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F02D" w14:textId="77777777" w:rsidR="004654DF" w:rsidRDefault="004654DF" w:rsidP="001E256C">
      <w:pPr>
        <w:spacing w:line="276" w:lineRule="auto"/>
      </w:pPr>
    </w:p>
    <w:p w14:paraId="7D7A3EC8" w14:textId="77777777" w:rsidR="004654DF" w:rsidRDefault="001E256C" w:rsidP="001E256C">
      <w:pPr>
        <w:pStyle w:val="Titolo2"/>
        <w:spacing w:before="0" w:after="0" w:line="276" w:lineRule="auto"/>
        <w:ind w:left="72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Proposta di elaborato critico in materia di cittadinanza</w:t>
      </w:r>
    </w:p>
    <w:p w14:paraId="55C786A6" w14:textId="77777777" w:rsidR="004654DF" w:rsidRDefault="001E256C" w:rsidP="001E256C">
      <w:pPr>
        <w:pStyle w:val="Titolo2"/>
        <w:spacing w:before="0" w:after="0" w:line="276" w:lineRule="auto"/>
        <w:ind w:left="72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attiva e solidale fondata sul rispetto dei principi costituzionali</w:t>
      </w:r>
    </w:p>
    <w:p w14:paraId="36C6E885" w14:textId="77777777" w:rsidR="004654DF" w:rsidRDefault="004654DF" w:rsidP="001E256C">
      <w:pPr>
        <w:spacing w:line="276" w:lineRule="auto"/>
      </w:pPr>
    </w:p>
    <w:p w14:paraId="5466FC59" w14:textId="77777777" w:rsidR="004654DF" w:rsidRDefault="001E256C" w:rsidP="001E256C">
      <w:pPr>
        <w:pStyle w:val="Paragrafoelenco"/>
        <w:numPr>
          <w:ilvl w:val="0"/>
          <w:numId w:val="1"/>
        </w:numPr>
        <w:spacing w:line="276" w:lineRule="auto"/>
        <w:rPr>
          <w:rFonts w:ascii="Times New Roman" w:eastAsia="Times New Roman" w:hAnsi="Times New Roman" w:cs="Times New Roman"/>
          <w:color w:val="000000"/>
          <w:sz w:val="22"/>
          <w:szCs w:val="22"/>
          <w:highlight w:val="yellow"/>
          <w:lang w:eastAsia="it-IT"/>
        </w:rPr>
      </w:pPr>
      <w:r>
        <w:rPr>
          <w:rFonts w:ascii="Times New Roman" w:eastAsia="Times New Roman" w:hAnsi="Times New Roman" w:cs="Times New Roman"/>
          <w:b/>
          <w:bCs/>
          <w:color w:val="000000"/>
          <w:sz w:val="22"/>
          <w:szCs w:val="22"/>
          <w:highlight w:val="yellow"/>
          <w:lang w:eastAsia="it-IT"/>
        </w:rPr>
        <w:t>L’impatto dei cellulari e dei social network nella vita quotidiana</w:t>
      </w:r>
    </w:p>
    <w:p w14:paraId="0DEBC637"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Nell’epoca contemporanea, i cellulari e i social network hanno assunto un ruolo centrale nella vita quotidiana delle persone, influenzando profondamente le abitudini, le relazioni e il modo di comunicare. I telefoni cellulari non sono più semplici strumenti per effettuare chiamate, ma veri e propri centri multimediali portatili, capaci di connetterci al mondo in ogni momento. I social network, dal canto loro, rappresentano spazi virtuali dove si condividono pensieri, emozioni, immagini e informazioni.</w:t>
      </w:r>
    </w:p>
    <w:p w14:paraId="291FE454"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Da un lato, questi strumenti offrono numerosi vantaggi: permettono di mantenere contatti con amici e familiari, di accedere rapidamente a notizie e contenuti, di lavorare e studiare anche a distanza. Tuttavia, il loro uso eccessivo può generare effetti negativi, come la dipendenza da notifiche, la perdita di attenzione, l’isolamento sociale o la distorsione della realtà. Nei giovani, in particolare, l’influenza dei social può condizionare l’autostima e il senso di identità.</w:t>
      </w:r>
    </w:p>
    <w:p w14:paraId="478734C5"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dunque necessario sviluppare un uso consapevole e responsabile di questi strumenti, valorizzandone i benefici ma anche riconoscendone i rischi. Serve una riflessione profonda su come integrare tecnologia e relazioni umane in modo equilibrato, senza lasciarsi sopraffare dal digitale.</w:t>
      </w:r>
    </w:p>
    <w:p w14:paraId="0D83CD16" w14:textId="4CD6DB1A"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conclusione, i cellulari e i social network sono strumenti potenti che possono migliorare o peggiorare la qualità della nostra vita, a seconda di come vengono utilizzati. Educare all’uso critico della tecnologia è oggi una sfida fondamentale per la società.</w:t>
      </w:r>
    </w:p>
    <w:p w14:paraId="3E3299E0"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0A2F5E12"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5074BD3D" w14:textId="77777777" w:rsidR="004654DF" w:rsidRDefault="001E256C" w:rsidP="001E256C">
      <w:p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 </w:t>
      </w:r>
      <w:r>
        <w:rPr>
          <w:rFonts w:ascii="Times New Roman" w:eastAsia="Times New Roman" w:hAnsi="Times New Roman" w:cs="Times New Roman"/>
          <w:b/>
          <w:bCs/>
          <w:color w:val="000000"/>
          <w:sz w:val="22"/>
          <w:szCs w:val="22"/>
          <w:lang w:eastAsia="it-IT"/>
        </w:rPr>
        <w:t>Introduzione</w:t>
      </w:r>
    </w:p>
    <w:p w14:paraId="298CB4B6" w14:textId="77777777" w:rsidR="004654DF" w:rsidRDefault="001E256C" w:rsidP="001E256C">
      <w:pPr>
        <w:numPr>
          <w:ilvl w:val="0"/>
          <w:numId w:val="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il ruolo attuale dei cellulari e dei social network nella vita quotidiana?</w:t>
      </w:r>
    </w:p>
    <w:p w14:paraId="15FD8502" w14:textId="77777777" w:rsidR="004654DF" w:rsidRDefault="001E256C" w:rsidP="001E256C">
      <w:pPr>
        <w:numPr>
          <w:ilvl w:val="0"/>
          <w:numId w:val="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 cellulari si sono evoluti rispetto al passato?</w:t>
      </w:r>
    </w:p>
    <w:p w14:paraId="39E45DDE" w14:textId="77777777" w:rsidR="004654DF" w:rsidRDefault="001E256C" w:rsidP="001E256C">
      <w:pPr>
        <w:numPr>
          <w:ilvl w:val="0"/>
          <w:numId w:val="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i social network sono considerati “spazi virtuali”?</w:t>
      </w:r>
    </w:p>
    <w:p w14:paraId="57D1D4C8" w14:textId="77777777" w:rsidR="004654DF" w:rsidRDefault="001E256C" w:rsidP="001E256C">
      <w:pPr>
        <w:spacing w:line="276" w:lineRule="auto"/>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5D3A8206" w14:textId="77777777" w:rsidR="004654DF" w:rsidRDefault="001E256C" w:rsidP="001E256C">
      <w:pPr>
        <w:pStyle w:val="Paragrafoelenco"/>
        <w:numPr>
          <w:ilvl w:val="0"/>
          <w:numId w:val="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i principali vantaggi derivanti dall’uso di cellulari e social network?</w:t>
      </w:r>
    </w:p>
    <w:p w14:paraId="5F30E40F" w14:textId="77777777" w:rsidR="004654DF" w:rsidRDefault="001E256C" w:rsidP="001E256C">
      <w:pPr>
        <w:pStyle w:val="Paragrafoelenco"/>
        <w:numPr>
          <w:ilvl w:val="0"/>
          <w:numId w:val="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questi strumenti facilitano la comunicazione a distanza?</w:t>
      </w:r>
    </w:p>
    <w:p w14:paraId="241726F9" w14:textId="77777777" w:rsidR="004654DF" w:rsidRDefault="001E256C" w:rsidP="001E256C">
      <w:pPr>
        <w:pStyle w:val="Paragrafoelenco"/>
        <w:numPr>
          <w:ilvl w:val="0"/>
          <w:numId w:val="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rischi possono derivare da un uso eccessivo dei social network?</w:t>
      </w:r>
    </w:p>
    <w:p w14:paraId="4A50240D" w14:textId="77777777" w:rsidR="004654DF" w:rsidRDefault="001E256C" w:rsidP="001E256C">
      <w:pPr>
        <w:pStyle w:val="Paragrafoelenco"/>
        <w:numPr>
          <w:ilvl w:val="0"/>
          <w:numId w:val="4"/>
        </w:numPr>
        <w:spacing w:line="276" w:lineRule="auto"/>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color w:val="000000"/>
          <w:sz w:val="22"/>
          <w:szCs w:val="22"/>
          <w:lang w:eastAsia="it-IT"/>
        </w:rPr>
        <w:t>Come può influire l’uso dei social network sull’autostima dei giovani?</w:t>
      </w:r>
    </w:p>
    <w:p w14:paraId="5E7B9D17" w14:textId="77777777" w:rsidR="004654DF" w:rsidRDefault="001E256C" w:rsidP="001E256C">
      <w:pPr>
        <w:spacing w:line="276" w:lineRule="auto"/>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6F950A29" w14:textId="77777777" w:rsidR="004654DF" w:rsidRDefault="001E256C" w:rsidP="001E256C">
      <w:pPr>
        <w:pStyle w:val="Paragrafoelenco"/>
        <w:numPr>
          <w:ilvl w:val="0"/>
          <w:numId w:val="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segnali possono indicare una dipendenza da tecnologia?</w:t>
      </w:r>
    </w:p>
    <w:p w14:paraId="5E2FB259" w14:textId="77777777" w:rsidR="004654DF" w:rsidRDefault="001E256C" w:rsidP="001E256C">
      <w:pPr>
        <w:pStyle w:val="Paragrafoelenco"/>
        <w:numPr>
          <w:ilvl w:val="0"/>
          <w:numId w:val="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la tecnologia può alterare le relazioni interpersonali?</w:t>
      </w:r>
    </w:p>
    <w:p w14:paraId="40539A39" w14:textId="77777777" w:rsidR="004654DF" w:rsidRDefault="001E256C" w:rsidP="001E256C">
      <w:pPr>
        <w:pStyle w:val="Paragrafoelenco"/>
        <w:numPr>
          <w:ilvl w:val="0"/>
          <w:numId w:val="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significa avere un atteggiamento consapevole e responsabile verso questi strumenti?</w:t>
      </w:r>
    </w:p>
    <w:p w14:paraId="222C650F" w14:textId="77777777" w:rsidR="004654DF" w:rsidRDefault="001E256C" w:rsidP="001E256C">
      <w:pPr>
        <w:spacing w:line="276" w:lineRule="auto"/>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Conclusioni</w:t>
      </w:r>
    </w:p>
    <w:p w14:paraId="23490F79" w14:textId="77777777" w:rsidR="004654DF" w:rsidRDefault="001E256C" w:rsidP="001E256C">
      <w:pPr>
        <w:pStyle w:val="Paragrafoelenco"/>
        <w:numPr>
          <w:ilvl w:val="0"/>
          <w:numId w:val="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il messaggio principale della conclusione del testo?</w:t>
      </w:r>
    </w:p>
    <w:p w14:paraId="3EDC466C" w14:textId="77777777" w:rsidR="004654DF" w:rsidRDefault="001E256C" w:rsidP="001E256C">
      <w:pPr>
        <w:pStyle w:val="Paragrafoelenco"/>
        <w:numPr>
          <w:ilvl w:val="0"/>
          <w:numId w:val="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è importante educare le persone all’uso critico dei dispositivi digitali?</w:t>
      </w:r>
    </w:p>
    <w:p w14:paraId="5C3B94F0" w14:textId="77777777" w:rsidR="001E256C" w:rsidRDefault="001E256C" w:rsidP="001E256C">
      <w:pPr>
        <w:spacing w:line="276" w:lineRule="auto"/>
        <w:rPr>
          <w:rFonts w:ascii="Times New Roman" w:eastAsia="Times New Roman" w:hAnsi="Times New Roman" w:cs="Times New Roman"/>
          <w:color w:val="000000"/>
          <w:sz w:val="22"/>
          <w:szCs w:val="22"/>
          <w:lang w:eastAsia="it-IT"/>
        </w:rPr>
      </w:pPr>
    </w:p>
    <w:p w14:paraId="0D2BA71B" w14:textId="77777777" w:rsidR="001E256C" w:rsidRPr="001E256C" w:rsidRDefault="001E256C" w:rsidP="001E256C">
      <w:pPr>
        <w:spacing w:line="276" w:lineRule="auto"/>
        <w:rPr>
          <w:rFonts w:ascii="Times New Roman" w:eastAsia="Times New Roman" w:hAnsi="Times New Roman" w:cs="Times New Roman"/>
          <w:color w:val="000000"/>
          <w:sz w:val="22"/>
          <w:szCs w:val="22"/>
          <w:lang w:eastAsia="it-IT"/>
        </w:rPr>
      </w:pPr>
    </w:p>
    <w:p w14:paraId="5AC647A3" w14:textId="77777777" w:rsidR="004654DF" w:rsidRDefault="001E256C" w:rsidP="001E256C">
      <w:pPr>
        <w:pStyle w:val="Paragrafoelenco"/>
        <w:numPr>
          <w:ilvl w:val="0"/>
          <w:numId w:val="1"/>
        </w:numPr>
        <w:spacing w:line="276" w:lineRule="auto"/>
        <w:outlineLvl w:val="2"/>
        <w:rPr>
          <w:rFonts w:ascii="Times New Roman" w:eastAsia="Times New Roman" w:hAnsi="Times New Roman" w:cs="Times New Roman"/>
          <w:b/>
          <w:bCs/>
          <w:color w:val="000000"/>
          <w:sz w:val="22"/>
          <w:szCs w:val="22"/>
          <w:highlight w:val="yellow"/>
          <w:lang w:eastAsia="it-IT"/>
        </w:rPr>
      </w:pPr>
      <w:r>
        <w:rPr>
          <w:rFonts w:ascii="Times New Roman" w:eastAsia="Times New Roman" w:hAnsi="Times New Roman" w:cs="Times New Roman"/>
          <w:b/>
          <w:bCs/>
          <w:color w:val="000000"/>
          <w:sz w:val="22"/>
          <w:szCs w:val="22"/>
          <w:highlight w:val="yellow"/>
          <w:lang w:eastAsia="it-IT"/>
        </w:rPr>
        <w:t>Il rispetto delle regole e dell’autorità</w:t>
      </w:r>
    </w:p>
    <w:p w14:paraId="03B71967"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Il rispetto delle regole e dell’autorità è un valore fondamentale per la convivenza civile e per il funzionamento di qualsiasi società organizzata. Fin dall’infanzia, le persone apprendono norme comportamentali che permettono loro di vivere in armonia con gli altri. Le regole sono presenti in ogni ambito della vita: nella famiglia, nella scuola, nel lavoro e nelle istituzioni pubbliche. L’autorità, che può essere rappresentata da genitori, insegnanti, forze dell’ordine o governi, ha il compito di garantire l’osservanza di queste norme e di mantenere l’ordine.</w:t>
      </w:r>
    </w:p>
    <w:p w14:paraId="22562816"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 xml:space="preserve">Tuttavia, il rispetto non dovrebbe essere cieca obbedienza: è importante che le regole siano giuste e che chi esercita l’autorità lo faccia con equità e responsabilità. Un'autorità che abusa del proprio potere perde credibilità e rispetto, mentre una società che ignora le regole rischia di cadere nell’anarchia. Il dialogo, la </w:t>
      </w:r>
      <w:r>
        <w:rPr>
          <w:rFonts w:ascii="Times New Roman" w:eastAsia="Times New Roman" w:hAnsi="Times New Roman" w:cs="Times New Roman"/>
          <w:color w:val="000000"/>
          <w:sz w:val="22"/>
          <w:szCs w:val="22"/>
          <w:lang w:eastAsia="it-IT"/>
        </w:rPr>
        <w:lastRenderedPageBreak/>
        <w:t>partecipazione e la consapevolezza critica sono quindi essenziali per un equilibrio tra libertà individuale e ordine collettivo.</w:t>
      </w:r>
    </w:p>
    <w:p w14:paraId="0C5519C5" w14:textId="69A0419F"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conclusione, il rispetto delle regole e dell’autorità è un pilastro della democrazia e della civiltà. Quando queste sono fondate su valori condivisi e applicate in modo giusto, contribuiscono a costruire una società più sicura, libera e solidale.</w:t>
      </w:r>
    </w:p>
    <w:p w14:paraId="49C6BB21"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3B9C39BF"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49C390CC"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Introduzione</w:t>
      </w:r>
    </w:p>
    <w:p w14:paraId="6E96BABF" w14:textId="77777777" w:rsidR="004654DF" w:rsidRDefault="001E256C" w:rsidP="001E256C">
      <w:pPr>
        <w:numPr>
          <w:ilvl w:val="0"/>
          <w:numId w:val="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significa “rispettare le regole” nella vita quotidiana?</w:t>
      </w:r>
    </w:p>
    <w:p w14:paraId="27872D05" w14:textId="77777777" w:rsidR="004654DF" w:rsidRDefault="001E256C" w:rsidP="001E256C">
      <w:pPr>
        <w:numPr>
          <w:ilvl w:val="0"/>
          <w:numId w:val="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il rispetto dell’autorità è considerato importante nella società?</w:t>
      </w:r>
    </w:p>
    <w:p w14:paraId="07D6E792" w14:textId="77777777" w:rsidR="004654DF" w:rsidRDefault="001E256C" w:rsidP="001E256C">
      <w:pPr>
        <w:numPr>
          <w:ilvl w:val="0"/>
          <w:numId w:val="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quali ambiti della vita si applicano le regole?</w:t>
      </w:r>
    </w:p>
    <w:p w14:paraId="5A7E7BD8"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4161E2F6" w14:textId="77777777" w:rsidR="004654DF" w:rsidRDefault="001E256C" w:rsidP="001E256C">
      <w:pPr>
        <w:numPr>
          <w:ilvl w:val="0"/>
          <w:numId w:val="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Chi rappresenta l’autorità nelle diverse fasi della vita (infanzia, scuola, età adulta)?</w:t>
      </w:r>
    </w:p>
    <w:p w14:paraId="634CDADF" w14:textId="77777777" w:rsidR="004654DF" w:rsidRDefault="001E256C" w:rsidP="001E256C">
      <w:pPr>
        <w:numPr>
          <w:ilvl w:val="0"/>
          <w:numId w:val="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ruolo hanno le regole nella convivenza civile?</w:t>
      </w:r>
    </w:p>
    <w:p w14:paraId="16757F3F" w14:textId="77777777" w:rsidR="004654DF" w:rsidRDefault="001E256C" w:rsidP="001E256C">
      <w:pPr>
        <w:numPr>
          <w:ilvl w:val="0"/>
          <w:numId w:val="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Cosa può accadere in una società in cui le regole non vengono rispettate?</w:t>
      </w:r>
    </w:p>
    <w:p w14:paraId="349F4C62"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5E4223CA" w14:textId="77777777" w:rsidR="004654DF" w:rsidRDefault="001E256C" w:rsidP="001E256C">
      <w:pPr>
        <w:numPr>
          <w:ilvl w:val="0"/>
          <w:numId w:val="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sempre giusto obbedire alle regole e all’autorità? Perché?</w:t>
      </w:r>
    </w:p>
    <w:p w14:paraId="2A63F492" w14:textId="77777777" w:rsidR="004654DF" w:rsidRDefault="001E256C" w:rsidP="001E256C">
      <w:pPr>
        <w:numPr>
          <w:ilvl w:val="0"/>
          <w:numId w:val="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si può distinguere un’autorità giusta da una autoritaria o ingiusta?</w:t>
      </w:r>
    </w:p>
    <w:p w14:paraId="57AA4600" w14:textId="77777777" w:rsidR="004654DF" w:rsidRDefault="001E256C" w:rsidP="001E256C">
      <w:pPr>
        <w:numPr>
          <w:ilvl w:val="0"/>
          <w:numId w:val="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il rapporto tra regole, libertà personale e responsabilità?</w:t>
      </w:r>
    </w:p>
    <w:p w14:paraId="3A4C5A59"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Conclusione</w:t>
      </w:r>
    </w:p>
    <w:p w14:paraId="1E32D4D6" w14:textId="77777777" w:rsidR="004654DF" w:rsidRDefault="001E256C" w:rsidP="001E256C">
      <w:pPr>
        <w:numPr>
          <w:ilvl w:val="0"/>
          <w:numId w:val="1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il rispetto delle regole contribuisce alla democrazia?</w:t>
      </w:r>
    </w:p>
    <w:p w14:paraId="1F1BDAAE" w14:textId="77777777" w:rsidR="004654DF" w:rsidRDefault="001E256C" w:rsidP="001E256C">
      <w:pPr>
        <w:numPr>
          <w:ilvl w:val="0"/>
          <w:numId w:val="1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le conseguenze positive di una società in cui l’autorità è rispettata ma anche controllata?</w:t>
      </w:r>
    </w:p>
    <w:p w14:paraId="0AA0FCE3" w14:textId="77777777" w:rsidR="004654DF" w:rsidRDefault="001E256C" w:rsidP="001E256C">
      <w:pPr>
        <w:numPr>
          <w:ilvl w:val="0"/>
          <w:numId w:val="1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Cosa possiamo fare, nel nostro piccolo, per promuovere il rispetto delle regole in modo consapevole?</w:t>
      </w:r>
    </w:p>
    <w:p w14:paraId="77DAEDD9" w14:textId="77777777" w:rsidR="004654DF" w:rsidRDefault="004654DF" w:rsidP="001E256C">
      <w:pPr>
        <w:spacing w:line="276" w:lineRule="auto"/>
        <w:rPr>
          <w:rFonts w:ascii="Times New Roman" w:hAnsi="Times New Roman" w:cs="Times New Roman"/>
          <w:sz w:val="22"/>
          <w:szCs w:val="22"/>
        </w:rPr>
      </w:pPr>
    </w:p>
    <w:p w14:paraId="1A37603E" w14:textId="77777777" w:rsidR="001E256C" w:rsidRDefault="001E256C" w:rsidP="001E256C">
      <w:pPr>
        <w:spacing w:line="276" w:lineRule="auto"/>
        <w:rPr>
          <w:rFonts w:ascii="Times New Roman" w:hAnsi="Times New Roman" w:cs="Times New Roman"/>
          <w:sz w:val="22"/>
          <w:szCs w:val="22"/>
        </w:rPr>
      </w:pPr>
    </w:p>
    <w:p w14:paraId="10C29E10" w14:textId="77777777" w:rsidR="004654DF" w:rsidRDefault="001E256C" w:rsidP="001E256C">
      <w:pPr>
        <w:pStyle w:val="Paragrafoelenco"/>
        <w:numPr>
          <w:ilvl w:val="0"/>
          <w:numId w:val="1"/>
        </w:numPr>
        <w:spacing w:line="276" w:lineRule="auto"/>
        <w:outlineLvl w:val="2"/>
        <w:rPr>
          <w:rFonts w:ascii="Times New Roman" w:eastAsia="Times New Roman" w:hAnsi="Times New Roman" w:cs="Times New Roman"/>
          <w:b/>
          <w:bCs/>
          <w:color w:val="000000"/>
          <w:sz w:val="22"/>
          <w:szCs w:val="22"/>
          <w:highlight w:val="yellow"/>
          <w:lang w:eastAsia="it-IT"/>
        </w:rPr>
      </w:pPr>
      <w:r>
        <w:rPr>
          <w:rFonts w:ascii="Times New Roman" w:eastAsia="Times New Roman" w:hAnsi="Times New Roman" w:cs="Times New Roman"/>
          <w:b/>
          <w:bCs/>
          <w:color w:val="000000"/>
          <w:sz w:val="22"/>
          <w:szCs w:val="22"/>
          <w:highlight w:val="yellow"/>
          <w:lang w:eastAsia="it-IT"/>
        </w:rPr>
        <w:t>Empatia e rispetto: le basi della cittadinanza attiva</w:t>
      </w:r>
    </w:p>
    <w:p w14:paraId="1536983E"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Empatia e rispetto sono due valori fondamentali per costruire una società giusta e partecipativa. L’empatia è la capacità di mettersi nei panni degli altri, di comprenderne emozioni, bisogni e punti di vista. Il rispetto, invece, è l’atteggiamento che ci spinge a riconoscere la dignità e i diritti di ogni persona, anche se diversa da noi per cultura, idee o stile di vita.</w:t>
      </w:r>
    </w:p>
    <w:p w14:paraId="6A7B407D"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Questi due valori sono alla base della cittadinanza attiva, cioè dell’impegno consapevole e responsabile nella vita della comunità. Una società civile e democratica ha bisogno di cittadini che si prendano cura degli altri, che ascoltino, dialoghino e collaborino per il bene comune. Empatia e rispetto ci aiutano a superare conflitti, pregiudizi e indifferenza, promuovendo la solidarietà e la giustizia sociale.</w:t>
      </w:r>
    </w:p>
    <w:p w14:paraId="54FE8373" w14:textId="44024E0C"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Essere cittadini attivi non significa solo rispettare le leggi, ma anche partecipare, denunciare le ingiustizie, aiutare chi è in difficoltà e contribuire, con gesti piccoli o grandi, al miglioramento della società. Educare all’empatia e al rispetto fin da giovani è fondamentale per creare un futuro più umano, inclusivo e sostenibile.</w:t>
      </w:r>
    </w:p>
    <w:p w14:paraId="6529C44C"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7FF1DB90"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019B2C5D"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Introduzione</w:t>
      </w:r>
    </w:p>
    <w:p w14:paraId="390189FB" w14:textId="77777777" w:rsidR="004654DF" w:rsidRDefault="001E256C" w:rsidP="001E256C">
      <w:pPr>
        <w:numPr>
          <w:ilvl w:val="0"/>
          <w:numId w:val="1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si intende per empatia e perché è importante?</w:t>
      </w:r>
    </w:p>
    <w:p w14:paraId="0B1743BF" w14:textId="77777777" w:rsidR="004654DF" w:rsidRDefault="001E256C" w:rsidP="001E256C">
      <w:pPr>
        <w:numPr>
          <w:ilvl w:val="0"/>
          <w:numId w:val="1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il rispetto si collega alla convivenza civile?</w:t>
      </w:r>
    </w:p>
    <w:p w14:paraId="168EA1FF" w14:textId="77777777" w:rsidR="004654DF" w:rsidRDefault="001E256C" w:rsidP="001E256C">
      <w:pPr>
        <w:numPr>
          <w:ilvl w:val="0"/>
          <w:numId w:val="1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empatia e rispetto sono considerati valori fondamentali per la società?</w:t>
      </w:r>
    </w:p>
    <w:p w14:paraId="78E98288"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3141A5E0" w14:textId="77777777" w:rsidR="004654DF" w:rsidRDefault="001E256C" w:rsidP="001E256C">
      <w:pPr>
        <w:numPr>
          <w:ilvl w:val="0"/>
          <w:numId w:val="1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contribuiscono empatia e rispetto alla cittadinanza attiva?</w:t>
      </w:r>
    </w:p>
    <w:p w14:paraId="3E854FA0" w14:textId="77777777" w:rsidR="004654DF" w:rsidRDefault="001E256C" w:rsidP="001E256C">
      <w:pPr>
        <w:numPr>
          <w:ilvl w:val="0"/>
          <w:numId w:val="1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il legame tra cittadinanza attiva e impegno nella comunità?</w:t>
      </w:r>
    </w:p>
    <w:p w14:paraId="1B4C9162" w14:textId="77777777" w:rsidR="004654DF" w:rsidRDefault="001E256C" w:rsidP="001E256C">
      <w:pPr>
        <w:numPr>
          <w:ilvl w:val="0"/>
          <w:numId w:val="1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atteggiamenti negativi contrastano con empatia e rispetto?</w:t>
      </w:r>
    </w:p>
    <w:p w14:paraId="6372116D"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2A135E9C" w14:textId="77777777" w:rsidR="004654DF" w:rsidRDefault="001E256C" w:rsidP="001E256C">
      <w:pPr>
        <w:numPr>
          <w:ilvl w:val="0"/>
          <w:numId w:val="1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possibile essere cittadini attivi senza provare empatia? Perché?</w:t>
      </w:r>
    </w:p>
    <w:p w14:paraId="4421629C" w14:textId="77777777" w:rsidR="004654DF" w:rsidRDefault="001E256C" w:rsidP="001E256C">
      <w:pPr>
        <w:numPr>
          <w:ilvl w:val="0"/>
          <w:numId w:val="1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quali situazioni quotidiane possiamo mettere in pratica empatia e rispetto?</w:t>
      </w:r>
    </w:p>
    <w:p w14:paraId="4FD0CFA4" w14:textId="77777777" w:rsidR="004654DF" w:rsidRDefault="001E256C" w:rsidP="001E256C">
      <w:pPr>
        <w:numPr>
          <w:ilvl w:val="0"/>
          <w:numId w:val="1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si può educare i giovani a questi valori nella scuola e in famiglia?</w:t>
      </w:r>
    </w:p>
    <w:p w14:paraId="18BA9FAC"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Conclusione</w:t>
      </w:r>
    </w:p>
    <w:p w14:paraId="4A8C3BD6" w14:textId="77777777" w:rsidR="004654DF" w:rsidRDefault="001E256C" w:rsidP="001E256C">
      <w:pPr>
        <w:numPr>
          <w:ilvl w:val="0"/>
          <w:numId w:val="1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una società basata su empatia e rispetto è più giusta e inclusiva?</w:t>
      </w:r>
    </w:p>
    <w:p w14:paraId="00E05CFC" w14:textId="77777777" w:rsidR="004654DF" w:rsidRDefault="001E256C" w:rsidP="001E256C">
      <w:pPr>
        <w:numPr>
          <w:ilvl w:val="0"/>
          <w:numId w:val="1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benefici personali e collettivi porta la cittadinanza attiva?</w:t>
      </w:r>
    </w:p>
    <w:p w14:paraId="3A5BD3AA" w14:textId="77777777" w:rsidR="004654DF" w:rsidRDefault="001E256C" w:rsidP="001E256C">
      <w:pPr>
        <w:numPr>
          <w:ilvl w:val="0"/>
          <w:numId w:val="1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Cosa possiamo fare, ogni giorno, per essere cittadini più empatici e rispettosi?</w:t>
      </w:r>
    </w:p>
    <w:p w14:paraId="3AFE54A2" w14:textId="77777777" w:rsidR="004654DF" w:rsidRDefault="004654DF" w:rsidP="001E256C">
      <w:pPr>
        <w:spacing w:line="276" w:lineRule="auto"/>
        <w:rPr>
          <w:rFonts w:ascii="Times New Roman" w:hAnsi="Times New Roman" w:cs="Times New Roman"/>
          <w:sz w:val="22"/>
          <w:szCs w:val="22"/>
        </w:rPr>
      </w:pPr>
    </w:p>
    <w:p w14:paraId="7E5B6E80" w14:textId="77777777" w:rsidR="001E256C" w:rsidRDefault="001E256C" w:rsidP="001E256C">
      <w:pPr>
        <w:spacing w:line="276" w:lineRule="auto"/>
        <w:rPr>
          <w:rFonts w:ascii="Times New Roman" w:hAnsi="Times New Roman" w:cs="Times New Roman"/>
          <w:sz w:val="22"/>
          <w:szCs w:val="22"/>
        </w:rPr>
      </w:pPr>
    </w:p>
    <w:p w14:paraId="6BE78E56" w14:textId="77777777" w:rsidR="004654DF" w:rsidRDefault="001E256C" w:rsidP="001E256C">
      <w:pPr>
        <w:pStyle w:val="Paragrafoelenco"/>
        <w:numPr>
          <w:ilvl w:val="0"/>
          <w:numId w:val="1"/>
        </w:numPr>
        <w:spacing w:line="276" w:lineRule="auto"/>
        <w:outlineLvl w:val="2"/>
        <w:rPr>
          <w:rFonts w:ascii="Times New Roman" w:eastAsia="Times New Roman" w:hAnsi="Times New Roman" w:cs="Times New Roman"/>
          <w:b/>
          <w:bCs/>
          <w:color w:val="000000"/>
          <w:sz w:val="22"/>
          <w:szCs w:val="22"/>
          <w:highlight w:val="yellow"/>
          <w:lang w:eastAsia="it-IT"/>
        </w:rPr>
      </w:pPr>
      <w:r>
        <w:rPr>
          <w:rFonts w:ascii="Times New Roman" w:eastAsia="Times New Roman" w:hAnsi="Times New Roman" w:cs="Times New Roman"/>
          <w:b/>
          <w:bCs/>
          <w:color w:val="000000"/>
          <w:sz w:val="22"/>
          <w:szCs w:val="22"/>
          <w:highlight w:val="yellow"/>
          <w:lang w:eastAsia="it-IT"/>
        </w:rPr>
        <w:t>Il cittadino attivo: costruire il bene comune attraverso la partecipazione e la solidarietà</w:t>
      </w:r>
    </w:p>
    <w:p w14:paraId="2D4C5C99"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Il cittadino attivo è colui che partecipa in modo consapevole alla vita della comunità, contribuendo al benessere collettivo. Essere cittadini attivi non significa solo rispettare le leggi, ma anche agire per migliorare la società in cui si vive. Partecipazione e solidarietà sono due strumenti fondamentali per raggiungere questo obiettivo.</w:t>
      </w:r>
    </w:p>
    <w:p w14:paraId="65892E06"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La partecipazione può assumere molte forme: votare, fare volontariato, impegnarsi in associazioni, proporre idee per migliorare il quartiere o la scuola. La solidarietà, invece, implica prendersi cura degli altri, specialmente di chi è in difficoltà, e riconoscere che il benessere di tutti è legato anche al nostro.</w:t>
      </w:r>
    </w:p>
    <w:p w14:paraId="4832A4A5" w14:textId="277901AC"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Costruire il bene comune significa dunque collaborare, ascoltare e agire con responsabilità, mettendo da parte egoismi e interessi personali. Una comunità fondata sulla cittadinanza attiva è più giusta, inclusiva e pronta ad affrontare le sfide del presente e del futuro. Ognuno, anche nel proprio piccolo, può fare la differenza.</w:t>
      </w:r>
    </w:p>
    <w:p w14:paraId="58D1391A"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7EB441A0"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00F71FDD" w14:textId="77777777" w:rsidR="004654DF" w:rsidRDefault="004654DF" w:rsidP="001E256C">
      <w:pPr>
        <w:pStyle w:val="Paragrafoelenco"/>
        <w:spacing w:line="276" w:lineRule="auto"/>
        <w:rPr>
          <w:rFonts w:ascii="Times New Roman" w:hAnsi="Times New Roman" w:cs="Times New Roman"/>
          <w:color w:val="000000" w:themeColor="text1"/>
          <w:sz w:val="22"/>
          <w:szCs w:val="22"/>
          <w:u w:val="single"/>
        </w:rPr>
      </w:pPr>
    </w:p>
    <w:p w14:paraId="1F4B2B4E" w14:textId="77777777" w:rsidR="004654DF" w:rsidRDefault="001E256C" w:rsidP="001E256C">
      <w:pPr>
        <w:spacing w:line="276" w:lineRule="auto"/>
        <w:ind w:left="360"/>
        <w:rPr>
          <w:rFonts w:ascii="Times New Roman" w:hAnsi="Times New Roman" w:cs="Times New Roman"/>
          <w:color w:val="000000" w:themeColor="text1"/>
          <w:sz w:val="22"/>
          <w:szCs w:val="22"/>
          <w:u w:val="single"/>
        </w:rPr>
      </w:pPr>
      <w:r>
        <w:rPr>
          <w:rFonts w:ascii="Times New Roman" w:eastAsia="Times New Roman" w:hAnsi="Times New Roman" w:cs="Times New Roman"/>
          <w:b/>
          <w:bCs/>
          <w:color w:val="000000"/>
          <w:sz w:val="22"/>
          <w:szCs w:val="22"/>
          <w:lang w:eastAsia="it-IT"/>
        </w:rPr>
        <w:t>Introduzione</w:t>
      </w:r>
    </w:p>
    <w:p w14:paraId="21C90EBA" w14:textId="77777777" w:rsidR="004654DF" w:rsidRDefault="001E256C" w:rsidP="001E256C">
      <w:pPr>
        <w:numPr>
          <w:ilvl w:val="0"/>
          <w:numId w:val="1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significa essere un cittadino attivo?</w:t>
      </w:r>
    </w:p>
    <w:p w14:paraId="3946C2AC" w14:textId="77777777" w:rsidR="004654DF" w:rsidRDefault="001E256C" w:rsidP="001E256C">
      <w:pPr>
        <w:numPr>
          <w:ilvl w:val="0"/>
          <w:numId w:val="1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è importante il ruolo del cittadino nella società?</w:t>
      </w:r>
    </w:p>
    <w:p w14:paraId="6AA716CD" w14:textId="77777777" w:rsidR="004654DF" w:rsidRDefault="001E256C" w:rsidP="001E256C">
      <w:pPr>
        <w:numPr>
          <w:ilvl w:val="0"/>
          <w:numId w:val="1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i valori che guidano la cittadinanza attiva?</w:t>
      </w:r>
    </w:p>
    <w:p w14:paraId="272299E8"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75770E2D" w14:textId="77777777" w:rsidR="004654DF" w:rsidRDefault="001E256C" w:rsidP="001E256C">
      <w:pPr>
        <w:numPr>
          <w:ilvl w:val="0"/>
          <w:numId w:val="1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quali forme può manifestarsi la partecipazione dei cittadini?</w:t>
      </w:r>
    </w:p>
    <w:p w14:paraId="7367DDB0" w14:textId="77777777" w:rsidR="004654DF" w:rsidRDefault="001E256C" w:rsidP="001E256C">
      <w:pPr>
        <w:numPr>
          <w:ilvl w:val="0"/>
          <w:numId w:val="1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la differenza tra rispetto delle regole e partecipazione attiva?</w:t>
      </w:r>
    </w:p>
    <w:p w14:paraId="72B0A730" w14:textId="77777777" w:rsidR="004654DF" w:rsidRDefault="001E256C" w:rsidP="001E256C">
      <w:pPr>
        <w:numPr>
          <w:ilvl w:val="0"/>
          <w:numId w:val="1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la solidarietà è fondamentale per costruire il bene comune?</w:t>
      </w:r>
    </w:p>
    <w:p w14:paraId="7E0ADF2F"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02210CEF" w14:textId="77777777" w:rsidR="004654DF" w:rsidRDefault="001E256C" w:rsidP="001E256C">
      <w:pPr>
        <w:numPr>
          <w:ilvl w:val="0"/>
          <w:numId w:val="1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possibile costruire una società giusta senza la partecipazione dei cittadini? Perché?</w:t>
      </w:r>
    </w:p>
    <w:p w14:paraId="48F9CDDE" w14:textId="77777777" w:rsidR="004654DF" w:rsidRDefault="001E256C" w:rsidP="001E256C">
      <w:pPr>
        <w:numPr>
          <w:ilvl w:val="0"/>
          <w:numId w:val="1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 giovani possono contribuire alla cittadinanza attiva?</w:t>
      </w:r>
    </w:p>
    <w:p w14:paraId="325B9B76" w14:textId="77777777" w:rsidR="004654DF" w:rsidRDefault="001E256C" w:rsidP="001E256C">
      <w:pPr>
        <w:numPr>
          <w:ilvl w:val="0"/>
          <w:numId w:val="17"/>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ostacoli possono impedire alle persone di partecipare alla vita pubblica?</w:t>
      </w:r>
    </w:p>
    <w:p w14:paraId="7F67D83A"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Conclusione</w:t>
      </w:r>
    </w:p>
    <w:p w14:paraId="4DDF2B85" w14:textId="77777777" w:rsidR="004654DF" w:rsidRDefault="001E256C" w:rsidP="001E256C">
      <w:pPr>
        <w:numPr>
          <w:ilvl w:val="0"/>
          <w:numId w:val="1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cambia una comunità quando i cittadini sono attivi e solidali?</w:t>
      </w:r>
    </w:p>
    <w:p w14:paraId="0595704D" w14:textId="77777777" w:rsidR="004654DF" w:rsidRDefault="001E256C" w:rsidP="001E256C">
      <w:pPr>
        <w:numPr>
          <w:ilvl w:val="0"/>
          <w:numId w:val="1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possiamo fare ogni giorno per essere cittadini più responsabili?</w:t>
      </w:r>
    </w:p>
    <w:p w14:paraId="670211AF" w14:textId="77777777" w:rsidR="004654DF" w:rsidRDefault="001E256C" w:rsidP="001E256C">
      <w:pPr>
        <w:numPr>
          <w:ilvl w:val="0"/>
          <w:numId w:val="18"/>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la cittadinanza attiva contribuisce a costruire un futuro migliore?</w:t>
      </w:r>
    </w:p>
    <w:p w14:paraId="030B4481" w14:textId="77777777" w:rsidR="001E256C" w:rsidRDefault="001E256C" w:rsidP="001E256C">
      <w:pPr>
        <w:spacing w:line="276" w:lineRule="auto"/>
        <w:ind w:left="720"/>
        <w:rPr>
          <w:rFonts w:ascii="Times New Roman" w:eastAsia="Times New Roman" w:hAnsi="Times New Roman" w:cs="Times New Roman"/>
          <w:color w:val="000000"/>
          <w:sz w:val="22"/>
          <w:szCs w:val="22"/>
          <w:lang w:eastAsia="it-IT"/>
        </w:rPr>
      </w:pPr>
    </w:p>
    <w:p w14:paraId="730B888C" w14:textId="77777777" w:rsidR="0082216D" w:rsidRDefault="0082216D" w:rsidP="001E256C">
      <w:pPr>
        <w:spacing w:line="276" w:lineRule="auto"/>
        <w:ind w:left="720"/>
        <w:rPr>
          <w:rFonts w:ascii="Times New Roman" w:eastAsia="Times New Roman" w:hAnsi="Times New Roman" w:cs="Times New Roman"/>
          <w:color w:val="000000"/>
          <w:sz w:val="22"/>
          <w:szCs w:val="22"/>
          <w:lang w:eastAsia="it-IT"/>
        </w:rPr>
      </w:pPr>
    </w:p>
    <w:p w14:paraId="4FC7D36B" w14:textId="77777777" w:rsidR="004654DF" w:rsidRDefault="001E256C" w:rsidP="001E256C">
      <w:pPr>
        <w:pStyle w:val="Paragrafoelenco"/>
        <w:numPr>
          <w:ilvl w:val="0"/>
          <w:numId w:val="1"/>
        </w:numPr>
        <w:spacing w:line="276" w:lineRule="auto"/>
        <w:outlineLvl w:val="2"/>
        <w:rPr>
          <w:rFonts w:ascii="Times New Roman" w:eastAsia="Times New Roman" w:hAnsi="Times New Roman" w:cs="Times New Roman"/>
          <w:b/>
          <w:bCs/>
          <w:color w:val="000000"/>
          <w:sz w:val="22"/>
          <w:szCs w:val="22"/>
          <w:highlight w:val="yellow"/>
          <w:lang w:eastAsia="it-IT"/>
        </w:rPr>
      </w:pPr>
      <w:r>
        <w:rPr>
          <w:rFonts w:ascii="Times New Roman" w:eastAsia="Times New Roman" w:hAnsi="Times New Roman" w:cs="Times New Roman"/>
          <w:b/>
          <w:bCs/>
          <w:color w:val="000000"/>
          <w:sz w:val="22"/>
          <w:szCs w:val="22"/>
          <w:highlight w:val="yellow"/>
          <w:lang w:eastAsia="it-IT"/>
        </w:rPr>
        <w:t>Gli effetti tossici dei social sulla salute mentale dei giovani</w:t>
      </w:r>
    </w:p>
    <w:p w14:paraId="40068FC8"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Negli ultimi anni, l’uso dei social network è cresciuto in modo esponenziale, soprattutto tra gli adolescenti. Questi strumenti digitali offrono molte opportunità: comunicazione immediata, accesso all’informazione, espressione di sé. Tuttavia, accanto ai benefici, i social possono avere effetti negativi, spesso sottovalutati, sulla salute mentale dei giovani.</w:t>
      </w:r>
    </w:p>
    <w:p w14:paraId="56C6B250"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L’uso eccessivo dei social può generare dipendenza, ansia, depressione e problemi di autostima. Il confronto costante con modelli irrealistici di bellezza, successo e felicità porta molti giovani a sentirsi inadeguati. Inoltre, il cyberbullismo e la paura di essere esclusi (la cosiddetta </w:t>
      </w:r>
      <w:r>
        <w:rPr>
          <w:rFonts w:ascii="Times New Roman" w:eastAsia="Times New Roman" w:hAnsi="Times New Roman" w:cs="Times New Roman"/>
          <w:i/>
          <w:iCs/>
          <w:color w:val="000000"/>
          <w:sz w:val="22"/>
          <w:szCs w:val="22"/>
          <w:lang w:eastAsia="it-IT"/>
        </w:rPr>
        <w:t>FOMO</w:t>
      </w:r>
      <w:r>
        <w:rPr>
          <w:rFonts w:ascii="Times New Roman" w:eastAsia="Times New Roman" w:hAnsi="Times New Roman" w:cs="Times New Roman"/>
          <w:color w:val="000000"/>
          <w:sz w:val="22"/>
          <w:szCs w:val="22"/>
          <w:lang w:eastAsia="it-IT"/>
        </w:rPr>
        <w:t xml:space="preserve">, "Fear of </w:t>
      </w:r>
      <w:proofErr w:type="spellStart"/>
      <w:r>
        <w:rPr>
          <w:rFonts w:ascii="Times New Roman" w:eastAsia="Times New Roman" w:hAnsi="Times New Roman" w:cs="Times New Roman"/>
          <w:color w:val="000000"/>
          <w:sz w:val="22"/>
          <w:szCs w:val="22"/>
          <w:lang w:eastAsia="it-IT"/>
        </w:rPr>
        <w:t>Missing</w:t>
      </w:r>
      <w:proofErr w:type="spellEnd"/>
      <w:r>
        <w:rPr>
          <w:rFonts w:ascii="Times New Roman" w:eastAsia="Times New Roman" w:hAnsi="Times New Roman" w:cs="Times New Roman"/>
          <w:color w:val="000000"/>
          <w:sz w:val="22"/>
          <w:szCs w:val="22"/>
          <w:lang w:eastAsia="it-IT"/>
        </w:rPr>
        <w:t xml:space="preserve"> Out") aumentano il senso di solitudine e insicurezza.</w:t>
      </w:r>
    </w:p>
    <w:p w14:paraId="5CB723E2" w14:textId="6841D8C2"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A livello psicologico, ciò può influenzare negativamente l’umore, il sonno, il rendimento scolastico e le relazioni sociali. È fondamentale promuovere un uso più consapevole dei social, incoraggiando il dialogo, l’educazione digitale e momenti di disconnessione per proteggere il benessere mentale delle nuove generazioni.</w:t>
      </w:r>
    </w:p>
    <w:p w14:paraId="2E7617A7"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460B7C94"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289A45EC"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Introduzione</w:t>
      </w:r>
    </w:p>
    <w:p w14:paraId="41792788" w14:textId="77777777" w:rsidR="004654DF" w:rsidRDefault="001E256C" w:rsidP="001E256C">
      <w:pPr>
        <w:numPr>
          <w:ilvl w:val="0"/>
          <w:numId w:val="1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i social sono così diffusi tra i giovani?</w:t>
      </w:r>
    </w:p>
    <w:p w14:paraId="5FEE5A1B" w14:textId="77777777" w:rsidR="004654DF" w:rsidRDefault="001E256C" w:rsidP="001E256C">
      <w:pPr>
        <w:numPr>
          <w:ilvl w:val="0"/>
          <w:numId w:val="1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i principali vantaggi offerti dai social network?</w:t>
      </w:r>
    </w:p>
    <w:p w14:paraId="5603A582" w14:textId="77777777" w:rsidR="004654DF" w:rsidRDefault="001E256C" w:rsidP="001E256C">
      <w:pPr>
        <w:numPr>
          <w:ilvl w:val="0"/>
          <w:numId w:val="19"/>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il tema della salute mentale si collega all’uso dei social?</w:t>
      </w:r>
    </w:p>
    <w:p w14:paraId="0A8FC739" w14:textId="77777777" w:rsidR="004654DF" w:rsidRDefault="004654DF" w:rsidP="001E256C">
      <w:pPr>
        <w:spacing w:line="276" w:lineRule="auto"/>
        <w:outlineLvl w:val="3"/>
        <w:rPr>
          <w:rFonts w:ascii="Times New Roman" w:eastAsia="Times New Roman" w:hAnsi="Times New Roman" w:cs="Times New Roman"/>
          <w:b/>
          <w:bCs/>
          <w:color w:val="000000"/>
          <w:sz w:val="22"/>
          <w:szCs w:val="22"/>
          <w:lang w:eastAsia="it-IT"/>
        </w:rPr>
      </w:pPr>
    </w:p>
    <w:p w14:paraId="64F1550D"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1958B1FC" w14:textId="77777777" w:rsidR="004654DF" w:rsidRDefault="001E256C" w:rsidP="001E256C">
      <w:pPr>
        <w:numPr>
          <w:ilvl w:val="0"/>
          <w:numId w:val="2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gli effetti psicologici negativi più comuni legati ai social?</w:t>
      </w:r>
    </w:p>
    <w:p w14:paraId="7AB0D75A" w14:textId="77777777" w:rsidR="004654DF" w:rsidRDefault="001E256C" w:rsidP="001E256C">
      <w:pPr>
        <w:numPr>
          <w:ilvl w:val="0"/>
          <w:numId w:val="2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influisce il confronto con gli altri utenti sulla percezione di sé?</w:t>
      </w:r>
    </w:p>
    <w:p w14:paraId="6D428A7C" w14:textId="77777777" w:rsidR="004654DF" w:rsidRDefault="001E256C" w:rsidP="001E256C">
      <w:pPr>
        <w:numPr>
          <w:ilvl w:val="0"/>
          <w:numId w:val="20"/>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ruolo ha il cyberbullismo nel danneggiare la salute mentale dei giovani?</w:t>
      </w:r>
    </w:p>
    <w:p w14:paraId="2CC79B61"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00A0941C" w14:textId="77777777" w:rsidR="004654DF" w:rsidRDefault="001E256C" w:rsidP="001E256C">
      <w:pPr>
        <w:numPr>
          <w:ilvl w:val="0"/>
          <w:numId w:val="2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possibile usare i social in modo sano ed equilibrato? Come?</w:t>
      </w:r>
    </w:p>
    <w:p w14:paraId="2B5EAEAB" w14:textId="77777777" w:rsidR="004654DF" w:rsidRDefault="001E256C" w:rsidP="001E256C">
      <w:pPr>
        <w:numPr>
          <w:ilvl w:val="0"/>
          <w:numId w:val="2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Chi ha la responsabilità di educare i giovani a un uso corretto dei social?</w:t>
      </w:r>
    </w:p>
    <w:p w14:paraId="6A5FAE50" w14:textId="77777777" w:rsidR="004654DF" w:rsidRDefault="001E256C" w:rsidP="001E256C">
      <w:pPr>
        <w:numPr>
          <w:ilvl w:val="0"/>
          <w:numId w:val="21"/>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 social possono essere anche uno strumento positivo?</w:t>
      </w:r>
    </w:p>
    <w:p w14:paraId="73AF1062"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Conclusione</w:t>
      </w:r>
    </w:p>
    <w:p w14:paraId="1E14758B" w14:textId="77777777" w:rsidR="004654DF" w:rsidRDefault="001E256C" w:rsidP="001E256C">
      <w:pPr>
        <w:numPr>
          <w:ilvl w:val="0"/>
          <w:numId w:val="2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azioni concrete si possono adottare per ridurre gli effetti tossici dei social?</w:t>
      </w:r>
    </w:p>
    <w:p w14:paraId="11EE0561" w14:textId="77777777" w:rsidR="004654DF" w:rsidRDefault="001E256C" w:rsidP="001E256C">
      <w:pPr>
        <w:numPr>
          <w:ilvl w:val="0"/>
          <w:numId w:val="2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Cosa possono fare genitori, insegnanti e adulti per supportare i giovani?</w:t>
      </w:r>
    </w:p>
    <w:p w14:paraId="73511055" w14:textId="77777777" w:rsidR="004654DF" w:rsidRDefault="001E256C" w:rsidP="001E256C">
      <w:pPr>
        <w:numPr>
          <w:ilvl w:val="0"/>
          <w:numId w:val="22"/>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è importante sensibilizzare la società su questo problema?</w:t>
      </w:r>
    </w:p>
    <w:p w14:paraId="07EC92A1" w14:textId="77777777" w:rsidR="004654DF" w:rsidRDefault="004654DF" w:rsidP="001E256C">
      <w:pPr>
        <w:spacing w:line="276" w:lineRule="auto"/>
        <w:rPr>
          <w:rFonts w:ascii="Times New Roman" w:eastAsia="Times New Roman" w:hAnsi="Times New Roman" w:cs="Times New Roman"/>
          <w:sz w:val="22"/>
          <w:szCs w:val="22"/>
          <w:lang w:eastAsia="it-IT"/>
        </w:rPr>
      </w:pPr>
    </w:p>
    <w:p w14:paraId="01AC7281" w14:textId="77777777" w:rsidR="004654DF" w:rsidRDefault="004654DF" w:rsidP="001E256C">
      <w:pPr>
        <w:spacing w:line="276" w:lineRule="auto"/>
        <w:rPr>
          <w:rFonts w:ascii="Times New Roman" w:eastAsia="Times New Roman" w:hAnsi="Times New Roman" w:cs="Times New Roman"/>
          <w:sz w:val="22"/>
          <w:szCs w:val="22"/>
          <w:lang w:eastAsia="it-IT"/>
        </w:rPr>
      </w:pPr>
    </w:p>
    <w:p w14:paraId="4DBDE10C" w14:textId="77777777" w:rsidR="004654DF" w:rsidRDefault="001E256C" w:rsidP="001E256C">
      <w:pPr>
        <w:pStyle w:val="Paragrafoelenco"/>
        <w:numPr>
          <w:ilvl w:val="0"/>
          <w:numId w:val="1"/>
        </w:numPr>
        <w:spacing w:line="276" w:lineRule="auto"/>
        <w:outlineLvl w:val="2"/>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highlight w:val="yellow"/>
          <w:lang w:eastAsia="it-IT"/>
        </w:rPr>
        <w:t>Il cittadino attivo: costruire il bene comune attraverso la partecipazione e la solidarietà</w:t>
      </w:r>
    </w:p>
    <w:p w14:paraId="086F6886"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una società democratica, il ruolo del cittadino attivo è fondamentale per garantire giustizia, coesione sociale e progresso. Essere cittadini attivi significa non limitarsi a rispettare le leggi, ma contribuire in modo responsabile e concreto al miglioramento della propria comunità. Questo impegno si esprime attraverso la </w:t>
      </w:r>
      <w:r>
        <w:rPr>
          <w:rFonts w:ascii="Times New Roman" w:eastAsia="Times New Roman" w:hAnsi="Times New Roman" w:cs="Times New Roman"/>
          <w:b/>
          <w:bCs/>
          <w:color w:val="000000"/>
          <w:sz w:val="22"/>
          <w:szCs w:val="22"/>
          <w:lang w:eastAsia="it-IT"/>
        </w:rPr>
        <w:t>partecipazione</w:t>
      </w:r>
      <w:r>
        <w:rPr>
          <w:rFonts w:ascii="Times New Roman" w:eastAsia="Times New Roman" w:hAnsi="Times New Roman" w:cs="Times New Roman"/>
          <w:color w:val="000000"/>
          <w:sz w:val="22"/>
          <w:szCs w:val="22"/>
          <w:lang w:eastAsia="it-IT"/>
        </w:rPr>
        <w:t>, cioè il coinvolgimento nella vita pubblica, e la </w:t>
      </w:r>
      <w:r>
        <w:rPr>
          <w:rFonts w:ascii="Times New Roman" w:eastAsia="Times New Roman" w:hAnsi="Times New Roman" w:cs="Times New Roman"/>
          <w:b/>
          <w:bCs/>
          <w:color w:val="000000"/>
          <w:sz w:val="22"/>
          <w:szCs w:val="22"/>
          <w:lang w:eastAsia="it-IT"/>
        </w:rPr>
        <w:t>solidarietà</w:t>
      </w:r>
      <w:r>
        <w:rPr>
          <w:rFonts w:ascii="Times New Roman" w:eastAsia="Times New Roman" w:hAnsi="Times New Roman" w:cs="Times New Roman"/>
          <w:color w:val="000000"/>
          <w:sz w:val="22"/>
          <w:szCs w:val="22"/>
          <w:lang w:eastAsia="it-IT"/>
        </w:rPr>
        <w:t>, ovvero l’attenzione verso i bisogni degli altri.</w:t>
      </w:r>
    </w:p>
    <w:p w14:paraId="35098405" w14:textId="77777777"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Partecipare può voler dire votare, informarsi, aderire ad associazioni, fare volontariato o proporre soluzioni ai problemi del proprio territorio. La solidarietà, invece, spinge a costruire una società più inclusiva, attenta ai diritti di tutti, in particolare dei più fragili. Il cittadino attivo agisce non per interesse personale, ma per il </w:t>
      </w:r>
      <w:r>
        <w:rPr>
          <w:rFonts w:ascii="Times New Roman" w:eastAsia="Times New Roman" w:hAnsi="Times New Roman" w:cs="Times New Roman"/>
          <w:b/>
          <w:bCs/>
          <w:color w:val="000000"/>
          <w:sz w:val="22"/>
          <w:szCs w:val="22"/>
          <w:lang w:eastAsia="it-IT"/>
        </w:rPr>
        <w:t>bene comune</w:t>
      </w:r>
      <w:r>
        <w:rPr>
          <w:rFonts w:ascii="Times New Roman" w:eastAsia="Times New Roman" w:hAnsi="Times New Roman" w:cs="Times New Roman"/>
          <w:color w:val="000000"/>
          <w:sz w:val="22"/>
          <w:szCs w:val="22"/>
          <w:lang w:eastAsia="it-IT"/>
        </w:rPr>
        <w:t>, cioè per ciò che è utile e giusto per l’intera collettività.</w:t>
      </w:r>
    </w:p>
    <w:p w14:paraId="50F41708" w14:textId="412569EF" w:rsidR="004654DF" w:rsidRDefault="001E256C" w:rsidP="001E256C">
      <w:pPr>
        <w:spacing w:line="276" w:lineRule="auto"/>
        <w:jc w:val="both"/>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Questo modello di cittadinanza è oggi più che mai necessario: in un mondo segnato da disuguaglianze, crisi ambientali e sociali, solo l’impegno condiviso può portare a un cambiamento reale. Educare alla partecipazione e alla solidarietà significa formare persone libere, consapevoli e capaci di costruire il futuro con responsabilità.</w:t>
      </w:r>
    </w:p>
    <w:p w14:paraId="607BE127" w14:textId="77777777" w:rsidR="004654DF" w:rsidRDefault="001E256C" w:rsidP="001E256C">
      <w:pPr>
        <w:pStyle w:val="NormaleWeb"/>
        <w:numPr>
          <w:ilvl w:val="0"/>
          <w:numId w:val="2"/>
        </w:numPr>
        <w:spacing w:before="0" w:beforeAutospacing="0" w:after="0" w:afterAutospacing="0" w:line="276" w:lineRule="auto"/>
        <w:jc w:val="both"/>
        <w:rPr>
          <w:sz w:val="22"/>
          <w:szCs w:val="22"/>
          <w:u w:val="single"/>
        </w:rPr>
      </w:pPr>
      <w:r>
        <w:rPr>
          <w:sz w:val="22"/>
          <w:szCs w:val="22"/>
          <w:u w:val="single"/>
        </w:rPr>
        <w:t>Elabora un testo rispondendo alle domande guida</w:t>
      </w:r>
    </w:p>
    <w:p w14:paraId="6C27FD92" w14:textId="77777777" w:rsidR="004654DF" w:rsidRDefault="001E256C" w:rsidP="001E256C">
      <w:pPr>
        <w:pStyle w:val="Paragrafoelenco"/>
        <w:numPr>
          <w:ilvl w:val="0"/>
          <w:numId w:val="2"/>
        </w:numPr>
        <w:spacing w:line="276" w:lineRule="auto"/>
        <w:rPr>
          <w:rFonts w:ascii="Times New Roman" w:hAnsi="Times New Roman" w:cs="Times New Roman"/>
          <w:color w:val="000000" w:themeColor="text1"/>
          <w:sz w:val="22"/>
          <w:szCs w:val="22"/>
          <w:u w:val="single"/>
        </w:rPr>
      </w:pPr>
      <w:r>
        <w:rPr>
          <w:rFonts w:ascii="Times New Roman" w:hAnsi="Times New Roman" w:cs="Times New Roman"/>
          <w:color w:val="000000" w:themeColor="text1"/>
          <w:sz w:val="22"/>
          <w:szCs w:val="22"/>
          <w:u w:val="single"/>
        </w:rPr>
        <w:t>Puoi rispondere punto per punto oppure costruire un unico discorso che comprenda le risposte a   tutte le domande proposte</w:t>
      </w:r>
    </w:p>
    <w:p w14:paraId="5BE25EB5" w14:textId="77777777" w:rsidR="004654DF" w:rsidRDefault="004654DF" w:rsidP="001E256C">
      <w:pPr>
        <w:pStyle w:val="Paragrafoelenco"/>
        <w:spacing w:line="276" w:lineRule="auto"/>
        <w:rPr>
          <w:rFonts w:ascii="Times New Roman" w:hAnsi="Times New Roman" w:cs="Times New Roman"/>
          <w:color w:val="000000" w:themeColor="text1"/>
          <w:sz w:val="22"/>
          <w:szCs w:val="22"/>
          <w:u w:val="single"/>
        </w:rPr>
      </w:pPr>
    </w:p>
    <w:p w14:paraId="6D5ACD93"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Introduzione</w:t>
      </w:r>
    </w:p>
    <w:p w14:paraId="4F8D7344" w14:textId="77777777" w:rsidR="004654DF" w:rsidRDefault="001E256C" w:rsidP="001E256C">
      <w:pPr>
        <w:numPr>
          <w:ilvl w:val="0"/>
          <w:numId w:val="2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Che cosa significa essere un cittadino attivo?</w:t>
      </w:r>
    </w:p>
    <w:p w14:paraId="008BE314" w14:textId="77777777" w:rsidR="004654DF" w:rsidRDefault="001E256C" w:rsidP="001E256C">
      <w:pPr>
        <w:numPr>
          <w:ilvl w:val="0"/>
          <w:numId w:val="2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i valori fondamentali alla base della cittadinanza attiva?</w:t>
      </w:r>
    </w:p>
    <w:p w14:paraId="119334E9" w14:textId="77777777" w:rsidR="004654DF" w:rsidRDefault="001E256C" w:rsidP="001E256C">
      <w:pPr>
        <w:numPr>
          <w:ilvl w:val="0"/>
          <w:numId w:val="23"/>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è importante che i cittadini partecipino alla vita della comunità?</w:t>
      </w:r>
    </w:p>
    <w:p w14:paraId="57617C6D"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Sviluppo</w:t>
      </w:r>
    </w:p>
    <w:p w14:paraId="51EF4643" w14:textId="77777777" w:rsidR="004654DF" w:rsidRDefault="001E256C" w:rsidP="001E256C">
      <w:pPr>
        <w:numPr>
          <w:ilvl w:val="0"/>
          <w:numId w:val="2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quali modi concreti si può esercitare la partecipazione attiva?</w:t>
      </w:r>
    </w:p>
    <w:p w14:paraId="636766A2" w14:textId="77777777" w:rsidR="004654DF" w:rsidRDefault="001E256C" w:rsidP="001E256C">
      <w:pPr>
        <w:numPr>
          <w:ilvl w:val="0"/>
          <w:numId w:val="2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Come si manifesta la solidarietà nella vita quotidiana?</w:t>
      </w:r>
    </w:p>
    <w:p w14:paraId="67B5ACE4" w14:textId="77777777" w:rsidR="004654DF" w:rsidRDefault="001E256C" w:rsidP="001E256C">
      <w:pPr>
        <w:numPr>
          <w:ilvl w:val="0"/>
          <w:numId w:val="24"/>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 è il legame tra partecipazione, solidarietà e bene comune?</w:t>
      </w:r>
    </w:p>
    <w:p w14:paraId="7908F524"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Riflessione critica</w:t>
      </w:r>
    </w:p>
    <w:p w14:paraId="67B14DDA" w14:textId="77777777" w:rsidR="004654DF" w:rsidRDefault="001E256C" w:rsidP="001E256C">
      <w:pPr>
        <w:numPr>
          <w:ilvl w:val="0"/>
          <w:numId w:val="2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sono gli ostacoli che impediscono una piena cittadinanza attiva?</w:t>
      </w:r>
    </w:p>
    <w:p w14:paraId="18049411" w14:textId="77777777" w:rsidR="004654DF" w:rsidRDefault="001E256C" w:rsidP="001E256C">
      <w:pPr>
        <w:numPr>
          <w:ilvl w:val="0"/>
          <w:numId w:val="2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In che modo i giovani possono contribuire alla costruzione del bene comune?</w:t>
      </w:r>
    </w:p>
    <w:p w14:paraId="02B10AEC" w14:textId="77777777" w:rsidR="004654DF" w:rsidRDefault="001E256C" w:rsidP="001E256C">
      <w:pPr>
        <w:numPr>
          <w:ilvl w:val="0"/>
          <w:numId w:val="25"/>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È possibile essere cittadini attivi senza solidarietà? Spiega perché.</w:t>
      </w:r>
    </w:p>
    <w:p w14:paraId="5CFCC2CB" w14:textId="77777777" w:rsidR="004654DF" w:rsidRDefault="001E256C" w:rsidP="001E256C">
      <w:pPr>
        <w:spacing w:line="276" w:lineRule="auto"/>
        <w:outlineLvl w:val="3"/>
        <w:rPr>
          <w:rFonts w:ascii="Times New Roman" w:eastAsia="Times New Roman" w:hAnsi="Times New Roman" w:cs="Times New Roman"/>
          <w:b/>
          <w:bCs/>
          <w:color w:val="000000"/>
          <w:sz w:val="22"/>
          <w:szCs w:val="22"/>
          <w:lang w:eastAsia="it-IT"/>
        </w:rPr>
      </w:pPr>
      <w:r>
        <w:rPr>
          <w:rFonts w:ascii="Times New Roman" w:eastAsia="Times New Roman" w:hAnsi="Times New Roman" w:cs="Times New Roman"/>
          <w:b/>
          <w:bCs/>
          <w:color w:val="000000"/>
          <w:sz w:val="22"/>
          <w:szCs w:val="22"/>
          <w:lang w:eastAsia="it-IT"/>
        </w:rPr>
        <w:t>Conclusione</w:t>
      </w:r>
    </w:p>
    <w:p w14:paraId="67C9D564" w14:textId="77777777" w:rsidR="004654DF" w:rsidRDefault="001E256C" w:rsidP="001E256C">
      <w:pPr>
        <w:numPr>
          <w:ilvl w:val="0"/>
          <w:numId w:val="2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Quali benefici porta alla società l’impegno dei cittadini attivi?</w:t>
      </w:r>
    </w:p>
    <w:p w14:paraId="450C4088" w14:textId="77777777" w:rsidR="004654DF" w:rsidRDefault="001E256C" w:rsidP="001E256C">
      <w:pPr>
        <w:numPr>
          <w:ilvl w:val="0"/>
          <w:numId w:val="2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Perché è importante educare alla partecipazione e alla solidarietà fin dalla scuola?</w:t>
      </w:r>
    </w:p>
    <w:p w14:paraId="02148E22" w14:textId="77777777" w:rsidR="004654DF" w:rsidRDefault="001E256C" w:rsidP="001E256C">
      <w:pPr>
        <w:numPr>
          <w:ilvl w:val="0"/>
          <w:numId w:val="26"/>
        </w:numPr>
        <w:spacing w:line="276" w:lineRule="auto"/>
        <w:rPr>
          <w:rFonts w:ascii="Times New Roman" w:eastAsia="Times New Roman" w:hAnsi="Times New Roman" w:cs="Times New Roman"/>
          <w:color w:val="000000"/>
          <w:sz w:val="22"/>
          <w:szCs w:val="22"/>
          <w:lang w:eastAsia="it-IT"/>
        </w:rPr>
      </w:pPr>
      <w:r>
        <w:rPr>
          <w:rFonts w:ascii="Times New Roman" w:eastAsia="Times New Roman" w:hAnsi="Times New Roman" w:cs="Times New Roman"/>
          <w:color w:val="000000"/>
          <w:sz w:val="22"/>
          <w:szCs w:val="22"/>
          <w:lang w:eastAsia="it-IT"/>
        </w:rPr>
        <w:t>Cosa possiamo fare ogni giorno, nel nostro piccolo, per essere cittadini attivi?</w:t>
      </w:r>
    </w:p>
    <w:p w14:paraId="7EC689F3" w14:textId="77777777" w:rsidR="004654DF" w:rsidRDefault="004654DF" w:rsidP="001E256C">
      <w:pPr>
        <w:spacing w:line="276" w:lineRule="auto"/>
        <w:rPr>
          <w:rFonts w:ascii="Times New Roman" w:hAnsi="Times New Roman" w:cs="Times New Roman"/>
          <w:sz w:val="22"/>
          <w:szCs w:val="22"/>
        </w:rPr>
      </w:pPr>
    </w:p>
    <w:p w14:paraId="27D21C77" w14:textId="77777777" w:rsidR="004654DF" w:rsidRDefault="004654DF" w:rsidP="001E256C">
      <w:pPr>
        <w:spacing w:line="276" w:lineRule="auto"/>
        <w:rPr>
          <w:rFonts w:ascii="Times New Roman" w:hAnsi="Times New Roman" w:cs="Times New Roman"/>
          <w:sz w:val="22"/>
          <w:szCs w:val="22"/>
        </w:rPr>
      </w:pPr>
    </w:p>
    <w:sectPr w:rsidR="004654DF" w:rsidSect="0082216D">
      <w:pgSz w:w="11900" w:h="16840"/>
      <w:pgMar w:top="28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F68"/>
    <w:multiLevelType w:val="multilevel"/>
    <w:tmpl w:val="06495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F317C"/>
    <w:multiLevelType w:val="multilevel"/>
    <w:tmpl w:val="064F31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9B3532B"/>
    <w:multiLevelType w:val="multilevel"/>
    <w:tmpl w:val="09B3532B"/>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46A64A9"/>
    <w:multiLevelType w:val="multilevel"/>
    <w:tmpl w:val="146A64A9"/>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4CF0CEA"/>
    <w:multiLevelType w:val="multilevel"/>
    <w:tmpl w:val="14CF0CEA"/>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AB710DE"/>
    <w:multiLevelType w:val="multilevel"/>
    <w:tmpl w:val="1AB710D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C081069"/>
    <w:multiLevelType w:val="multilevel"/>
    <w:tmpl w:val="1C0810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201F7FCE"/>
    <w:multiLevelType w:val="multilevel"/>
    <w:tmpl w:val="201F7FCE"/>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28015B4E"/>
    <w:multiLevelType w:val="multilevel"/>
    <w:tmpl w:val="28015B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2ECD3A66"/>
    <w:multiLevelType w:val="multilevel"/>
    <w:tmpl w:val="2ECD3A66"/>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15076DC"/>
    <w:multiLevelType w:val="multilevel"/>
    <w:tmpl w:val="315076D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37F73E45"/>
    <w:multiLevelType w:val="multilevel"/>
    <w:tmpl w:val="37F73E45"/>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DCA360C"/>
    <w:multiLevelType w:val="multilevel"/>
    <w:tmpl w:val="3DCA360C"/>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3DFE703B"/>
    <w:multiLevelType w:val="multilevel"/>
    <w:tmpl w:val="3DFE70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5D0476"/>
    <w:multiLevelType w:val="multilevel"/>
    <w:tmpl w:val="405D0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B016E9"/>
    <w:multiLevelType w:val="multilevel"/>
    <w:tmpl w:val="46B016E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53577A3D"/>
    <w:multiLevelType w:val="multilevel"/>
    <w:tmpl w:val="53577A3D"/>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547A0420"/>
    <w:multiLevelType w:val="multilevel"/>
    <w:tmpl w:val="547A0420"/>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851737C"/>
    <w:multiLevelType w:val="multilevel"/>
    <w:tmpl w:val="5851737C"/>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EE6690C"/>
    <w:multiLevelType w:val="multilevel"/>
    <w:tmpl w:val="5EE6690C"/>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2342C2C"/>
    <w:multiLevelType w:val="multilevel"/>
    <w:tmpl w:val="62342C2C"/>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63626225"/>
    <w:multiLevelType w:val="multilevel"/>
    <w:tmpl w:val="63626225"/>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752A0E6D"/>
    <w:multiLevelType w:val="multilevel"/>
    <w:tmpl w:val="752A0E6D"/>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77DF6C19"/>
    <w:multiLevelType w:val="multilevel"/>
    <w:tmpl w:val="77DF6C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BD15DB3"/>
    <w:multiLevelType w:val="multilevel"/>
    <w:tmpl w:val="7BD15DB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7C923AA8"/>
    <w:multiLevelType w:val="multilevel"/>
    <w:tmpl w:val="7C923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27690057">
    <w:abstractNumId w:val="13"/>
  </w:num>
  <w:num w:numId="2" w16cid:durableId="550121533">
    <w:abstractNumId w:val="25"/>
  </w:num>
  <w:num w:numId="3" w16cid:durableId="206184917">
    <w:abstractNumId w:val="10"/>
  </w:num>
  <w:num w:numId="4" w16cid:durableId="1060439722">
    <w:abstractNumId w:val="0"/>
  </w:num>
  <w:num w:numId="5" w16cid:durableId="30150463">
    <w:abstractNumId w:val="23"/>
  </w:num>
  <w:num w:numId="6" w16cid:durableId="2096244234">
    <w:abstractNumId w:val="14"/>
  </w:num>
  <w:num w:numId="7" w16cid:durableId="848907888">
    <w:abstractNumId w:val="15"/>
  </w:num>
  <w:num w:numId="8" w16cid:durableId="1085766092">
    <w:abstractNumId w:val="18"/>
  </w:num>
  <w:num w:numId="9" w16cid:durableId="2055080475">
    <w:abstractNumId w:val="12"/>
  </w:num>
  <w:num w:numId="10" w16cid:durableId="1657107473">
    <w:abstractNumId w:val="11"/>
  </w:num>
  <w:num w:numId="11" w16cid:durableId="1382823668">
    <w:abstractNumId w:val="6"/>
  </w:num>
  <w:num w:numId="12" w16cid:durableId="1684239110">
    <w:abstractNumId w:val="3"/>
  </w:num>
  <w:num w:numId="13" w16cid:durableId="558052599">
    <w:abstractNumId w:val="7"/>
  </w:num>
  <w:num w:numId="14" w16cid:durableId="460880061">
    <w:abstractNumId w:val="2"/>
  </w:num>
  <w:num w:numId="15" w16cid:durableId="452333228">
    <w:abstractNumId w:val="5"/>
  </w:num>
  <w:num w:numId="16" w16cid:durableId="1597789227">
    <w:abstractNumId w:val="21"/>
  </w:num>
  <w:num w:numId="17" w16cid:durableId="533687723">
    <w:abstractNumId w:val="20"/>
  </w:num>
  <w:num w:numId="18" w16cid:durableId="139689189">
    <w:abstractNumId w:val="19"/>
  </w:num>
  <w:num w:numId="19" w16cid:durableId="1678144821">
    <w:abstractNumId w:val="8"/>
  </w:num>
  <w:num w:numId="20" w16cid:durableId="953750269">
    <w:abstractNumId w:val="4"/>
  </w:num>
  <w:num w:numId="21" w16cid:durableId="1084375898">
    <w:abstractNumId w:val="9"/>
  </w:num>
  <w:num w:numId="22" w16cid:durableId="1911231195">
    <w:abstractNumId w:val="22"/>
  </w:num>
  <w:num w:numId="23" w16cid:durableId="327026019">
    <w:abstractNumId w:val="1"/>
  </w:num>
  <w:num w:numId="24" w16cid:durableId="2032687174">
    <w:abstractNumId w:val="24"/>
  </w:num>
  <w:num w:numId="25" w16cid:durableId="101384747">
    <w:abstractNumId w:val="16"/>
  </w:num>
  <w:num w:numId="26" w16cid:durableId="18058514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A77"/>
    <w:rsid w:val="00007853"/>
    <w:rsid w:val="001D0F59"/>
    <w:rsid w:val="001D44AE"/>
    <w:rsid w:val="001E256C"/>
    <w:rsid w:val="003173B3"/>
    <w:rsid w:val="003B75D0"/>
    <w:rsid w:val="004654DF"/>
    <w:rsid w:val="00533855"/>
    <w:rsid w:val="00545467"/>
    <w:rsid w:val="005C3F01"/>
    <w:rsid w:val="006668E9"/>
    <w:rsid w:val="0082216D"/>
    <w:rsid w:val="00862C96"/>
    <w:rsid w:val="009F18B8"/>
    <w:rsid w:val="00A64892"/>
    <w:rsid w:val="00BA33BC"/>
    <w:rsid w:val="00C1113C"/>
    <w:rsid w:val="00E671CB"/>
    <w:rsid w:val="00F73A77"/>
    <w:rsid w:val="00F8324A"/>
    <w:rsid w:val="70C728D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EC95"/>
  <w15:docId w15:val="{FD423499-2AF8-4709-AC62-37B02900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en-US"/>
    </w:rPr>
  </w:style>
  <w:style w:type="paragraph" w:styleId="Titolo1">
    <w:name w:val="heading 1"/>
    <w:basedOn w:val="Normale"/>
    <w:next w:val="Normale"/>
    <w:link w:val="Titolo1Carattere"/>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pPr>
      <w:keepNext/>
      <w:keepLines/>
      <w:outlineLvl w:val="7"/>
    </w:pPr>
    <w:rPr>
      <w:rFonts w:eastAsiaTheme="majorEastAsia" w:cstheme="majorBidi"/>
      <w:i/>
      <w:iCs/>
      <w:color w:val="262626" w:themeColor="text1" w:themeTint="D9"/>
    </w:rPr>
  </w:style>
  <w:style w:type="paragraph" w:styleId="Titolo9">
    <w:name w:val="heading 9"/>
    <w:basedOn w:val="Normale"/>
    <w:next w:val="Normale"/>
    <w:link w:val="Titolo9Carattere"/>
    <w:uiPriority w:val="9"/>
    <w:semiHidden/>
    <w:unhideWhenUsed/>
    <w:qFormat/>
    <w:pPr>
      <w:keepNext/>
      <w:keepLines/>
      <w:outlineLvl w:val="8"/>
    </w:pPr>
    <w:rPr>
      <w:rFonts w:eastAsiaTheme="majorEastAsia" w:cstheme="majorBidi"/>
      <w:color w:val="262626" w:themeColor="text1" w:themeTint="D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Pr>
      <w:i/>
      <w:iCs/>
    </w:rPr>
  </w:style>
  <w:style w:type="paragraph" w:styleId="NormaleWeb">
    <w:name w:val="Normal (Web)"/>
    <w:basedOn w:val="Normale"/>
    <w:uiPriority w:val="99"/>
    <w:semiHidden/>
    <w:unhideWhenUsed/>
    <w:qFormat/>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Pr>
      <w:b/>
      <w:bCs/>
    </w:rPr>
  </w:style>
  <w:style w:type="paragraph" w:styleId="Sottotitolo">
    <w:name w:val="Subtitle"/>
    <w:basedOn w:val="Normale"/>
    <w:next w:val="Normale"/>
    <w:link w:val="SottotitoloCarattere"/>
    <w:uiPriority w:val="11"/>
    <w:qFormat/>
    <w:pPr>
      <w:spacing w:after="160"/>
    </w:pPr>
    <w:rPr>
      <w:rFonts w:eastAsiaTheme="majorEastAsia" w:cstheme="majorBidi"/>
      <w:color w:val="595959" w:themeColor="text1" w:themeTint="A6"/>
      <w:spacing w:val="15"/>
      <w:sz w:val="28"/>
      <w:szCs w:val="28"/>
    </w:rPr>
  </w:style>
  <w:style w:type="paragraph" w:styleId="Titolo">
    <w:name w:val="Title"/>
    <w:basedOn w:val="Normale"/>
    <w:next w:val="Normale"/>
    <w:link w:val="TitoloCarattere"/>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qFormat/>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Pr>
      <w:rFonts w:eastAsiaTheme="majorEastAsia" w:cstheme="majorBidi"/>
      <w:i/>
      <w:iCs/>
      <w:color w:val="262626" w:themeColor="text1" w:themeTint="D9"/>
    </w:rPr>
  </w:style>
  <w:style w:type="character" w:customStyle="1" w:styleId="Titolo9Carattere">
    <w:name w:val="Titolo 9 Carattere"/>
    <w:basedOn w:val="Carpredefinitoparagrafo"/>
    <w:link w:val="Titolo9"/>
    <w:uiPriority w:val="9"/>
    <w:semiHidden/>
    <w:qFormat/>
    <w:rPr>
      <w:rFonts w:eastAsiaTheme="majorEastAsia" w:cstheme="majorBidi"/>
      <w:color w:val="262626" w:themeColor="text1" w:themeTint="D9"/>
    </w:rPr>
  </w:style>
  <w:style w:type="character" w:customStyle="1" w:styleId="TitoloCarattere">
    <w:name w:val="Titolo Carattere"/>
    <w:basedOn w:val="Carpredefinitoparagrafo"/>
    <w:link w:val="Titolo"/>
    <w:uiPriority w:val="10"/>
    <w:qFormat/>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link w:val="Sottotitolo"/>
    <w:uiPriority w:val="11"/>
    <w:qFormat/>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qFormat/>
    <w:rPr>
      <w:i/>
      <w:iCs/>
      <w:color w:val="404040" w:themeColor="text1" w:themeTint="BF"/>
    </w:rPr>
  </w:style>
  <w:style w:type="paragraph" w:styleId="Paragrafoelenco">
    <w:name w:val="List Paragraph"/>
    <w:basedOn w:val="Normale"/>
    <w:uiPriority w:val="34"/>
    <w:qFormat/>
    <w:pPr>
      <w:ind w:left="720"/>
      <w:contextualSpacing/>
    </w:pPr>
  </w:style>
  <w:style w:type="character" w:customStyle="1" w:styleId="Enfasiintensa1">
    <w:name w:val="Enfasi intensa1"/>
    <w:basedOn w:val="Carpredefinitoparagrafo"/>
    <w:uiPriority w:val="21"/>
    <w:qFormat/>
    <w:rPr>
      <w:i/>
      <w:iCs/>
      <w:color w:val="0F4761" w:themeColor="accent1" w:themeShade="BF"/>
    </w:rPr>
  </w:style>
  <w:style w:type="paragraph" w:styleId="Citazioneintensa">
    <w:name w:val="Intense Quote"/>
    <w:basedOn w:val="Normale"/>
    <w:next w:val="Normale"/>
    <w:link w:val="CitazioneintensaCarattere"/>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qFormat/>
    <w:rPr>
      <w:i/>
      <w:iCs/>
      <w:color w:val="0F4761" w:themeColor="accent1" w:themeShade="BF"/>
    </w:rPr>
  </w:style>
  <w:style w:type="character" w:customStyle="1" w:styleId="Riferimentointenso1">
    <w:name w:val="Riferimento intenso1"/>
    <w:basedOn w:val="Carpredefinitoparagrafo"/>
    <w:uiPriority w:val="32"/>
    <w:qFormat/>
    <w:rPr>
      <w:b/>
      <w:bCs/>
      <w:smallCaps/>
      <w:color w:val="0F4761" w:themeColor="accent1" w:themeShade="BF"/>
      <w:spacing w:val="5"/>
    </w:rPr>
  </w:style>
  <w:style w:type="character" w:customStyle="1" w:styleId="apple-converted-space">
    <w:name w:val="apple-converted-space"/>
    <w:basedOn w:val="Carpredefinitoparagrafo"/>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2110</Words>
  <Characters>12028</Characters>
  <Application>Microsoft Office Word</Application>
  <DocSecurity>0</DocSecurity>
  <Lines>100</Lines>
  <Paragraphs>28</Paragraphs>
  <ScaleCrop>false</ScaleCrop>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Pierfrancesco Fasolino - pierfrances.fasolino@studio.unibo.it</dc:creator>
  <cp:lastModifiedBy>utente</cp:lastModifiedBy>
  <cp:revision>9</cp:revision>
  <dcterms:created xsi:type="dcterms:W3CDTF">2025-06-04T15:04:00Z</dcterms:created>
  <dcterms:modified xsi:type="dcterms:W3CDTF">2026-05-29T14:19:00Z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62D78E5F581B48D0A5F6AD9409E1EDD8_13</vt:lpwstr>
  </property>
</Properties>
</file>