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D858" w14:textId="77777777" w:rsidR="00E13F25" w:rsidRDefault="00E13F25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p w14:paraId="154DE04F" w14:textId="77777777" w:rsidR="00231DE3" w:rsidRPr="0059623A" w:rsidRDefault="00231DE3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34E28397" w14:textId="67A2EEAB" w:rsidR="00D5107E" w:rsidRPr="00231DE3" w:rsidRDefault="002F4EDD" w:rsidP="00231DE3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7C74D3F5" w:rsidR="00381706" w:rsidRPr="00E13F25" w:rsidRDefault="00AA0B98" w:rsidP="008A2298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D3049D">
              <w:rPr>
                <w:sz w:val="23"/>
                <w:szCs w:val="22"/>
              </w:rPr>
              <w:t xml:space="preserve"> </w:t>
            </w:r>
            <w:r w:rsidR="00CB01A9">
              <w:rPr>
                <w:sz w:val="23"/>
                <w:szCs w:val="22"/>
              </w:rPr>
              <w:t>95371</w:t>
            </w:r>
            <w:r w:rsidR="00D3049D">
              <w:rPr>
                <w:sz w:val="23"/>
                <w:szCs w:val="22"/>
              </w:rPr>
              <w:t xml:space="preserve"> del </w:t>
            </w:r>
            <w:r w:rsidR="00CB01A9">
              <w:rPr>
                <w:sz w:val="23"/>
                <w:szCs w:val="22"/>
              </w:rPr>
              <w:t>11/12/2025</w:t>
            </w:r>
            <w:r w:rsidR="00D3049D">
              <w:rPr>
                <w:sz w:val="23"/>
                <w:szCs w:val="22"/>
              </w:rPr>
              <w:t xml:space="preserve">, 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avente ad oggetto </w:t>
            </w:r>
            <w:r w:rsidR="002141DF" w:rsidRPr="00C91B1F">
              <w:rPr>
                <w:i/>
                <w:sz w:val="22"/>
                <w:szCs w:val="22"/>
              </w:rPr>
              <w:t>“</w:t>
            </w:r>
            <w:r w:rsidR="00CB01A9" w:rsidRPr="00CB01A9">
              <w:rPr>
                <w:i/>
                <w:sz w:val="22"/>
                <w:szCs w:val="22"/>
              </w:rPr>
              <w:t>periodo di formazione e prova per i docenti neoassunti e per i docenti che hanno ottenuto il passaggio di ruolo. Attività formative per l’anno scolastico 2025-2026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1E140391" w:rsidR="00E13F25" w:rsidRPr="00CB01A9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>l</w:t>
            </w:r>
            <w:r w:rsidR="00CB01A9">
              <w:rPr>
                <w:rFonts w:ascii="Times New Roman" w:hAnsi="Times New Roman" w:cs="Times New Roman"/>
              </w:rPr>
              <w:t>e</w:t>
            </w:r>
            <w:r w:rsidRPr="00E13F25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CB01A9">
                <w:rPr>
                  <w:rStyle w:val="Collegamentoipertestuale"/>
                  <w:rFonts w:ascii="Times New Roman" w:hAnsi="Times New Roman" w:cs="Times New Roman"/>
                </w:rPr>
                <w:t>not</w:t>
              </w:r>
              <w:r w:rsidR="00CB01A9" w:rsidRPr="00CB01A9">
                <w:rPr>
                  <w:rStyle w:val="Collegamentoipertestuale"/>
                  <w:rFonts w:ascii="Times New Roman" w:hAnsi="Times New Roman" w:cs="Times New Roman"/>
                </w:rPr>
                <w:t>e</w:t>
              </w:r>
              <w:r w:rsidRPr="00CB01A9">
                <w:rPr>
                  <w:rStyle w:val="Collegamentoipertestuale"/>
                  <w:rFonts w:ascii="Times New Roman" w:hAnsi="Times New Roman" w:cs="Times New Roman"/>
                </w:rPr>
                <w:t xml:space="preserve"> dell’USR Campania</w:t>
              </w:r>
            </w:hyperlink>
            <w:r w:rsidR="00D3049D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concernent</w:t>
            </w:r>
            <w:r w:rsidR="00CB01A9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i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gli elementi </w:t>
            </w:r>
            <w:r w:rsidR="00CB01A9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il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percorso di formazione e prova dei docenti neoassunti </w:t>
            </w:r>
            <w:proofErr w:type="spellStart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</w:t>
            </w:r>
            <w:r w:rsidR="00E13F25" w:rsidRPr="00CB01A9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.s.</w:t>
            </w:r>
            <w:proofErr w:type="spellEnd"/>
            <w:r w:rsidR="00E13F25" w:rsidRPr="00CB01A9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</w:t>
            </w:r>
            <w:r w:rsidR="00CB01A9" w:rsidRPr="00CB01A9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2025/2026</w:t>
            </w:r>
            <w:r w:rsidR="00E13F25" w:rsidRPr="00CB01A9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49C1FFD1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231DE3">
              <w:rPr>
                <w:rFonts w:ascii="Times New Roman" w:hAnsi="Times New Roman" w:cs="Times New Roman"/>
                <w:color w:val="000000"/>
              </w:rPr>
              <w:t xml:space="preserve">, prot. n. 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3C3D8670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onsigli di </w:t>
            </w:r>
            <w:r w:rsidR="007B624F">
              <w:rPr>
                <w:rFonts w:ascii="Times New Roman" w:hAnsi="Times New Roman" w:cs="Times New Roman"/>
                <w:color w:val="000000"/>
              </w:rPr>
              <w:t>intersezione</w:t>
            </w:r>
            <w:r w:rsidR="007C52E7">
              <w:rPr>
                <w:rFonts w:ascii="Times New Roman" w:hAnsi="Times New Roman" w:cs="Times New Roman"/>
                <w:color w:val="000000"/>
              </w:rPr>
              <w:t>/interclasse/classe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proofErr w:type="spellStart"/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2141DF">
              <w:rPr>
                <w:rFonts w:ascii="Times New Roman" w:hAnsi="Times New Roman" w:cs="Times New Roman"/>
                <w:color w:val="000000"/>
              </w:rPr>
              <w:t>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784AC6B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del………….,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026CD063" w14:textId="77777777" w:rsidR="00D3049D" w:rsidRDefault="00D3049D" w:rsidP="004805F3">
      <w:pPr>
        <w:spacing w:after="0"/>
        <w:jc w:val="center"/>
        <w:rPr>
          <w:rFonts w:ascii="Times New Roman" w:eastAsia="Century" w:hAnsi="Times New Roman" w:cs="Times New Roman"/>
          <w:b/>
        </w:rPr>
      </w:pPr>
    </w:p>
    <w:p w14:paraId="28572B8B" w14:textId="1B5E0EDC" w:rsidR="002F4EDD" w:rsidRPr="002141DF" w:rsidRDefault="003B1101" w:rsidP="004805F3">
      <w:pPr>
        <w:spacing w:after="0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4805F3">
      <w:pPr>
        <w:spacing w:after="0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4805F3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4805F3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3F36342" w14:textId="77777777" w:rsidR="00D3049D" w:rsidRDefault="00D3049D" w:rsidP="004805F3">
      <w:pPr>
        <w:spacing w:after="0"/>
        <w:rPr>
          <w:rFonts w:ascii="Times New Roman" w:eastAsia="Century" w:hAnsi="Times New Roman" w:cs="Times New Roman"/>
          <w:b/>
        </w:rPr>
      </w:pPr>
      <w:bookmarkStart w:id="0" w:name="_Hlk151280895"/>
      <w:bookmarkStart w:id="1" w:name="_Hlk151280164"/>
    </w:p>
    <w:p w14:paraId="1F850279" w14:textId="35A3B213" w:rsidR="00DC17F9" w:rsidRPr="002141DF" w:rsidRDefault="00FB1E19" w:rsidP="004805F3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bookmarkEnd w:id="0"/>
    <w:p w14:paraId="7D8EB0AD" w14:textId="5433BC6B" w:rsidR="006776C1" w:rsidRPr="00D3049D" w:rsidRDefault="00E7456A" w:rsidP="004805F3">
      <w:pPr>
        <w:pStyle w:val="Paragrafoelenco"/>
        <w:numPr>
          <w:ilvl w:val="0"/>
          <w:numId w:val="12"/>
        </w:numPr>
        <w:spacing w:after="0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 xml:space="preserve">scolastico </w:t>
      </w:r>
      <w:r w:rsidR="008A2298">
        <w:rPr>
          <w:rFonts w:ascii="Times New Roman" w:hAnsi="Times New Roman" w:cs="Times New Roman"/>
        </w:rPr>
        <w:t>2025/2026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bookmarkStart w:id="2" w:name="_Hlk151279619"/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</w:t>
      </w:r>
      <w:bookmarkEnd w:id="2"/>
      <w:r w:rsidR="008A7B04" w:rsidRPr="002141DF">
        <w:rPr>
          <w:rFonts w:ascii="Times New Roman" w:hAnsi="Times New Roman" w:cs="Times New Roman"/>
        </w:rPr>
        <w:t>:</w:t>
      </w:r>
    </w:p>
    <w:p w14:paraId="661CD81A" w14:textId="77777777" w:rsidR="00AA0B98" w:rsidRPr="002141DF" w:rsidRDefault="00AA0B98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38639565" w:rsidR="002752CE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lastRenderedPageBreak/>
              <w:t>es:</w:t>
            </w:r>
          </w:p>
          <w:p w14:paraId="43C0715D" w14:textId="77777777" w:rsidR="00010C00" w:rsidRPr="002752CE" w:rsidRDefault="007B624F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4805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F069E" w:rsidRPr="002141DF" w14:paraId="1D886D2E" w14:textId="77777777" w:rsidTr="00D5107E">
        <w:trPr>
          <w:jc w:val="center"/>
        </w:trPr>
        <w:tc>
          <w:tcPr>
            <w:tcW w:w="6105" w:type="dxa"/>
          </w:tcPr>
          <w:p w14:paraId="6CA9F771" w14:textId="0B257E1B" w:rsidR="000F069E" w:rsidRDefault="000F069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es:</w:t>
            </w:r>
          </w:p>
          <w:p w14:paraId="2769F14E" w14:textId="77777777" w:rsidR="000F069E" w:rsidRDefault="000F069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saper orientare gli alunni, valorizzandone abilità e attitudini</w:t>
            </w:r>
          </w:p>
          <w:p w14:paraId="76568458" w14:textId="20094126" w:rsidR="000F069E" w:rsidRPr="008B16AE" w:rsidRDefault="000F069E" w:rsidP="004805F3">
            <w:pPr>
              <w:pStyle w:val="Paragrafoelenco"/>
              <w:suppressAutoHyphens/>
              <w:spacing w:line="276" w:lineRule="aut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70202DC2" w14:textId="77777777" w:rsidR="000F069E" w:rsidRPr="002141DF" w:rsidRDefault="000F069E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5F671762" w:rsidR="00010C00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FB96FAA" w14:textId="77777777" w:rsidR="007B624F" w:rsidRPr="008B16AE" w:rsidRDefault="007B624F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10F906B0" w:rsidR="00010C00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E6A2844" w14:textId="77777777" w:rsidR="007B624F" w:rsidRPr="008B16AE" w:rsidRDefault="007B624F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4805F3">
            <w:pPr>
              <w:pStyle w:val="Paragrafoelenco"/>
              <w:tabs>
                <w:tab w:val="left" w:pos="18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4805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6EC397C1" w:rsidR="002752CE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242F583" w14:textId="77777777" w:rsidR="002752CE" w:rsidRPr="008B16AE" w:rsidRDefault="002752C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60A1CBBC" w:rsidR="00010C00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59AFFFC3" w14:textId="77777777" w:rsidR="00010C00" w:rsidRPr="000F069E" w:rsidRDefault="002752CE" w:rsidP="004805F3">
            <w:pPr>
              <w:pStyle w:val="Paragrafoelenco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  <w:p w14:paraId="6D1D36DC" w14:textId="77777777" w:rsidR="000F069E" w:rsidRPr="000F2D4E" w:rsidRDefault="000F069E" w:rsidP="004805F3">
            <w:pPr>
              <w:pStyle w:val="Paragrafoelenco"/>
              <w:spacing w:line="276" w:lineRule="aut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4805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4FF3B7ED" w:rsidR="00010C00" w:rsidRPr="000F069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0C2E88F" w14:textId="77777777" w:rsidR="002752CE" w:rsidRPr="008B16AE" w:rsidRDefault="002752C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4805F3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10A08A" w14:textId="75D92F4C" w:rsidR="00D3049D" w:rsidRDefault="00D3049D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</w:p>
    <w:p w14:paraId="3DC5F722" w14:textId="60190343" w:rsidR="00E7456A" w:rsidRPr="002141DF" w:rsidRDefault="00E7456A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 xml:space="preserve">il corrente anno scolastico </w:t>
      </w:r>
      <w:r w:rsidR="008A2298">
        <w:rPr>
          <w:rFonts w:ascii="Times New Roman" w:hAnsi="Times New Roman" w:cs="Times New Roman"/>
        </w:rPr>
        <w:t>2025/2026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4805F3">
            <w:pPr>
              <w:pStyle w:val="Paragrafoelenco"/>
              <w:suppressAutoHyphens/>
              <w:spacing w:line="276" w:lineRule="aut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4805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010F48F8" w14:textId="53E3E201" w:rsidR="008056E2" w:rsidRPr="000F069E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26F154E" w14:textId="77777777" w:rsidR="008B16AE" w:rsidRPr="008B16AE" w:rsidRDefault="008B16A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4805F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1DF9066B" w14:textId="68621135" w:rsidR="008056E2" w:rsidRPr="008056E2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CDD076D" w14:textId="26A664D5" w:rsidR="0087135E" w:rsidRPr="000F069E" w:rsidRDefault="007B624F" w:rsidP="004805F3">
            <w:pPr>
              <w:pStyle w:val="Paragrafoelenco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1609D720" w14:textId="77777777" w:rsidR="00FB1E19" w:rsidRPr="008B16AE" w:rsidRDefault="00FB1E19" w:rsidP="004805F3">
            <w:pPr>
              <w:pStyle w:val="Paragrafoelenco"/>
              <w:suppressAutoHyphens/>
              <w:spacing w:line="276" w:lineRule="aut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4805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3A887C7B" w14:textId="77777777" w:rsidR="00FB1E19" w:rsidRPr="002752CE" w:rsidRDefault="00FB1E19" w:rsidP="004805F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lastRenderedPageBreak/>
              <w:t>es:</w:t>
            </w:r>
          </w:p>
          <w:p w14:paraId="46663DF1" w14:textId="77777777" w:rsidR="002752CE" w:rsidRDefault="002752CE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03CA7A6B" w14:textId="77777777" w:rsidR="00FB1E19" w:rsidRPr="002752CE" w:rsidRDefault="00FB1E19" w:rsidP="004805F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4805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4805F3">
            <w:pPr>
              <w:pStyle w:val="Paragrafoelenco"/>
              <w:suppressAutoHyphens/>
              <w:spacing w:line="276" w:lineRule="auto"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4805F3">
            <w:pPr>
              <w:suppressAutoHyphens/>
              <w:spacing w:line="276" w:lineRule="auto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4805F3">
            <w:pPr>
              <w:pStyle w:val="Paragrafoelenco"/>
              <w:numPr>
                <w:ilvl w:val="0"/>
                <w:numId w:val="15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4805F3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74292DA5" w14:textId="77777777" w:rsidR="008A7B04" w:rsidRPr="002141DF" w:rsidRDefault="008A7B04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</w:p>
    <w:p w14:paraId="04D28315" w14:textId="108D6CF8" w:rsidR="00C91B1F" w:rsidRDefault="004A68D9" w:rsidP="004805F3">
      <w:pPr>
        <w:suppressAutoHyphens/>
        <w:spacing w:after="0"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5DE25293" w14:textId="77777777" w:rsidR="004805F3" w:rsidRPr="004805F3" w:rsidRDefault="004805F3" w:rsidP="004805F3">
      <w:pPr>
        <w:suppressAutoHyphens/>
        <w:spacing w:after="0"/>
        <w:jc w:val="both"/>
        <w:rPr>
          <w:rFonts w:ascii="Times New Roman" w:hAnsi="Times New Roman" w:cs="Times New Roman"/>
          <w:i/>
        </w:rPr>
      </w:pPr>
    </w:p>
    <w:p w14:paraId="3CDD1867" w14:textId="38EC6603" w:rsidR="00C91B1F" w:rsidRPr="00D3049D" w:rsidRDefault="00D5107E" w:rsidP="004805F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1083952E" w14:textId="7DEDC568" w:rsidR="008056E2" w:rsidRPr="00231DE3" w:rsidRDefault="001E6D3C" w:rsidP="004805F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Times New Roman" w:eastAsia="Calibri" w:hAnsi="Times New Roman" w:cs="Times New Roman"/>
          <w:color w:val="303030"/>
        </w:rPr>
      </w:pPr>
      <w:r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22FED2E4" w14:textId="03C9198A" w:rsidR="00010C00" w:rsidRPr="008056E2" w:rsidRDefault="001624EC" w:rsidP="004805F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Times New Roman" w:eastAsia="Century" w:hAnsi="Times New Roman" w:cs="Times New Roman"/>
        </w:rPr>
      </w:pPr>
      <w:r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4805F3">
      <w:pPr>
        <w:pStyle w:val="Paragrafoelenco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 w:hanging="142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4805F3">
      <w:pPr>
        <w:pStyle w:val="Paragrafoelenco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 w:hanging="142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4E4C5E73" w14:textId="2C0B5B5A" w:rsidR="000F2D4E" w:rsidRPr="00231DE3" w:rsidRDefault="00AA489A" w:rsidP="004805F3">
      <w:pPr>
        <w:pStyle w:val="Paragrafoelenco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ind w:left="0" w:hanging="142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5E467342" w14:textId="09DAFD58" w:rsidR="005B0089" w:rsidRPr="00D3049D" w:rsidRDefault="005B0089" w:rsidP="004805F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/>
        <w:jc w:val="both"/>
        <w:rPr>
          <w:rFonts w:ascii="Times New Roman" w:eastAsia="Century" w:hAnsi="Times New Roman" w:cs="Times New Roman"/>
        </w:rPr>
      </w:pP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</w:t>
      </w:r>
      <w:r w:rsidR="00D3049D">
        <w:rPr>
          <w:shd w:val="clear" w:color="auto" w:fill="FFFFFF"/>
        </w:rPr>
        <w:t xml:space="preserve">. </w:t>
      </w:r>
      <w:r w:rsidR="00D3049D" w:rsidRPr="00D3049D">
        <w:rPr>
          <w:rFonts w:ascii="Times New Roman" w:hAnsi="Times New Roman" w:cs="Times New Roman"/>
          <w:shd w:val="clear" w:color="auto" w:fill="FFFFFF"/>
        </w:rPr>
        <w:t>n.</w:t>
      </w:r>
      <w:r w:rsidR="00D3049D" w:rsidRPr="00D3049D">
        <w:rPr>
          <w:rFonts w:ascii="Times New Roman" w:hAnsi="Times New Roman" w:cs="Times New Roman"/>
        </w:rPr>
        <w:t xml:space="preserve"> </w:t>
      </w:r>
      <w:r w:rsidR="008A2298">
        <w:rPr>
          <w:rFonts w:ascii="Times New Roman" w:hAnsi="Times New Roman" w:cs="Times New Roman"/>
        </w:rPr>
        <w:t>95371</w:t>
      </w:r>
      <w:r w:rsidR="00D3049D" w:rsidRPr="00D3049D">
        <w:rPr>
          <w:rFonts w:ascii="Times New Roman" w:hAnsi="Times New Roman" w:cs="Times New Roman"/>
        </w:rPr>
        <w:t xml:space="preserve"> del </w:t>
      </w:r>
      <w:r w:rsidR="008A2298">
        <w:rPr>
          <w:rFonts w:ascii="Times New Roman" w:hAnsi="Times New Roman" w:cs="Times New Roman"/>
        </w:rPr>
        <w:t>11/12/2025</w:t>
      </w:r>
      <w:r w:rsidRPr="00D3049D">
        <w:rPr>
          <w:rFonts w:ascii="Times New Roman" w:eastAsia="Century" w:hAnsi="Times New Roman" w:cs="Times New Roman"/>
        </w:rPr>
        <w:t>:</w:t>
      </w:r>
    </w:p>
    <w:p w14:paraId="6D9A9F04" w14:textId="77777777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inclusione sociale e dinamiche interculturali;</w:t>
      </w:r>
    </w:p>
    <w:p w14:paraId="5FD34DD1" w14:textId="1F86FBD4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bisogni educativi speciali;</w:t>
      </w:r>
    </w:p>
    <w:p w14:paraId="485D4462" w14:textId="78CD50DF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innovazione della didattica delle discipline e motivazione all’apprendimento;</w:t>
      </w:r>
    </w:p>
    <w:p w14:paraId="721048FE" w14:textId="59F633C3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utilizzo consapevole e didattico delle tecnologie emergenti, con riferimento alle Linee guida per</w:t>
      </w:r>
      <w:r w:rsidRPr="008A2298">
        <w:rPr>
          <w:rFonts w:ascii="Times New Roman" w:eastAsia="Century" w:hAnsi="Times New Roman" w:cs="Times New Roman"/>
          <w:bCs/>
          <w:i/>
          <w:iCs/>
        </w:rPr>
        <w:t xml:space="preserve"> </w:t>
      </w:r>
      <w:r w:rsidRPr="008A2298">
        <w:rPr>
          <w:rFonts w:ascii="Times New Roman" w:eastAsia="Century" w:hAnsi="Times New Roman" w:cs="Times New Roman"/>
          <w:bCs/>
          <w:i/>
          <w:iCs/>
        </w:rPr>
        <w:t>l’introduzione dell’Intelligenza Artificiale nelle istituzioni scolastiche, per promuovere pratiche</w:t>
      </w:r>
      <w:r w:rsidRPr="008A2298">
        <w:rPr>
          <w:rFonts w:ascii="Times New Roman" w:eastAsia="Century" w:hAnsi="Times New Roman" w:cs="Times New Roman"/>
          <w:bCs/>
          <w:i/>
          <w:iCs/>
        </w:rPr>
        <w:t xml:space="preserve"> </w:t>
      </w:r>
      <w:r w:rsidRPr="008A2298">
        <w:rPr>
          <w:rFonts w:ascii="Times New Roman" w:eastAsia="Century" w:hAnsi="Times New Roman" w:cs="Times New Roman"/>
          <w:bCs/>
          <w:i/>
          <w:iCs/>
        </w:rPr>
        <w:t>educative responsabili e coerenti con la transizione digitale;</w:t>
      </w:r>
    </w:p>
    <w:p w14:paraId="75CD3494" w14:textId="7A54731A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buone pratiche di didattiche disciplinari;</w:t>
      </w:r>
    </w:p>
    <w:p w14:paraId="7563544B" w14:textId="2DF8F864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gestione della classe e dinamiche relazionali, con particolare riferimento alla prevenzione dei</w:t>
      </w:r>
      <w:r w:rsidRPr="008A2298">
        <w:rPr>
          <w:rFonts w:ascii="Times New Roman" w:eastAsia="Century" w:hAnsi="Times New Roman" w:cs="Times New Roman"/>
          <w:bCs/>
          <w:i/>
          <w:iCs/>
        </w:rPr>
        <w:t xml:space="preserve"> </w:t>
      </w:r>
      <w:r w:rsidRPr="008A2298">
        <w:rPr>
          <w:rFonts w:ascii="Times New Roman" w:eastAsia="Century" w:hAnsi="Times New Roman" w:cs="Times New Roman"/>
          <w:bCs/>
          <w:i/>
          <w:iCs/>
        </w:rPr>
        <w:t>fenomeni di violenza, bullismo e cyberbullismo, discriminazioni;</w:t>
      </w:r>
    </w:p>
    <w:p w14:paraId="7EA5A532" w14:textId="25BE1F92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percorsi per competenze relazionali e trasversali;</w:t>
      </w:r>
    </w:p>
    <w:p w14:paraId="33BF7B5B" w14:textId="09CDDCD7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contrasto alla dispersione scolastica;</w:t>
      </w:r>
    </w:p>
    <w:p w14:paraId="53EC2634" w14:textId="399DCB72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attività di orientamento e didattica orientativa;</w:t>
      </w:r>
    </w:p>
    <w:p w14:paraId="185E62C6" w14:textId="00BB5085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insegnamento dell’Educazione civica, con riferimento alle nuove Linee Guida (D.M. n.</w:t>
      </w:r>
      <w:r w:rsidRPr="008A2298">
        <w:rPr>
          <w:rFonts w:ascii="Times New Roman" w:eastAsia="Century" w:hAnsi="Times New Roman" w:cs="Times New Roman"/>
          <w:bCs/>
          <w:i/>
          <w:iCs/>
        </w:rPr>
        <w:t xml:space="preserve"> </w:t>
      </w:r>
      <w:r w:rsidRPr="008A2298">
        <w:rPr>
          <w:rFonts w:ascii="Times New Roman" w:eastAsia="Century" w:hAnsi="Times New Roman" w:cs="Times New Roman"/>
          <w:bCs/>
          <w:i/>
          <w:iCs/>
        </w:rPr>
        <w:t>183/2024) e alla sua integrazione nel curricolo;</w:t>
      </w:r>
    </w:p>
    <w:p w14:paraId="77FFF7AE" w14:textId="1387CF94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lastRenderedPageBreak/>
        <w:t>valutazione didattica degli apprendimenti e del comportamento;</w:t>
      </w:r>
    </w:p>
    <w:p w14:paraId="31CDBF6E" w14:textId="5C3318BC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valutazione di sistema (autovalutazione e miglioramento);</w:t>
      </w:r>
    </w:p>
    <w:p w14:paraId="03DF99CE" w14:textId="2F48D870" w:rsidR="008A2298" w:rsidRPr="008A2298" w:rsidRDefault="008A2298" w:rsidP="008A2298">
      <w:pPr>
        <w:pStyle w:val="Paragrafoelenco"/>
        <w:numPr>
          <w:ilvl w:val="0"/>
          <w:numId w:val="24"/>
        </w:numPr>
        <w:tabs>
          <w:tab w:val="left" w:pos="8715"/>
        </w:tabs>
        <w:spacing w:after="0"/>
        <w:jc w:val="both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>educazione alla sostenibilità.</w:t>
      </w:r>
    </w:p>
    <w:p w14:paraId="2BBCA8EB" w14:textId="79AA649A" w:rsidR="00D3049D" w:rsidRPr="008A2298" w:rsidRDefault="001551BE" w:rsidP="008A2298">
      <w:pPr>
        <w:tabs>
          <w:tab w:val="left" w:pos="8715"/>
        </w:tabs>
        <w:spacing w:after="0"/>
        <w:rPr>
          <w:rFonts w:ascii="Times New Roman" w:eastAsia="Century" w:hAnsi="Times New Roman" w:cs="Times New Roman"/>
          <w:bCs/>
          <w:i/>
          <w:iCs/>
        </w:rPr>
      </w:pPr>
      <w:r w:rsidRPr="008A2298">
        <w:rPr>
          <w:rFonts w:ascii="Times New Roman" w:eastAsia="Century" w:hAnsi="Times New Roman" w:cs="Times New Roman"/>
          <w:bCs/>
          <w:i/>
          <w:iCs/>
        </w:rPr>
        <w:tab/>
      </w:r>
    </w:p>
    <w:p w14:paraId="5A1361BC" w14:textId="59B13291" w:rsidR="00C91B1F" w:rsidRPr="002141DF" w:rsidRDefault="00D5107E" w:rsidP="004805F3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34995F03" w14:textId="77777777" w:rsidR="00E7456A" w:rsidRPr="002141DF" w:rsidRDefault="00E7456A" w:rsidP="004805F3">
      <w:pPr>
        <w:pStyle w:val="Paragrafoelenco"/>
        <w:spacing w:after="0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59D94178" w:rsidR="00E7456A" w:rsidRPr="002141DF" w:rsidRDefault="00E7456A" w:rsidP="004805F3">
      <w:pPr>
        <w:pStyle w:val="Paragrafoelenco"/>
        <w:numPr>
          <w:ilvl w:val="0"/>
          <w:numId w:val="1"/>
        </w:numPr>
        <w:spacing w:after="0"/>
        <w:ind w:left="426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</w:t>
      </w:r>
      <w:r w:rsidR="00496CDB">
        <w:rPr>
          <w:rFonts w:ascii="Times New Roman" w:eastAsia="Century" w:hAnsi="Times New Roman" w:cs="Times New Roman"/>
        </w:rPr>
        <w:t>in formazione e prova</w:t>
      </w:r>
      <w:r w:rsidRPr="002141DF">
        <w:rPr>
          <w:rFonts w:ascii="Times New Roman" w:eastAsia="Century" w:hAnsi="Times New Roman" w:cs="Times New Roman"/>
        </w:rPr>
        <w:t xml:space="preserve">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4805F3">
      <w:pPr>
        <w:pStyle w:val="Paragrafoelenco"/>
        <w:numPr>
          <w:ilvl w:val="0"/>
          <w:numId w:val="1"/>
        </w:numPr>
        <w:spacing w:after="0"/>
        <w:ind w:left="426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231DE3">
      <w:pPr>
        <w:pStyle w:val="Paragrafoelenco"/>
        <w:spacing w:after="0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0071808C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3C229B0A" w14:textId="3AB01436" w:rsidR="00E36BE5" w:rsidRPr="00D3049D" w:rsidRDefault="0059623A" w:rsidP="00D3049D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E36BE5" w:rsidSect="0076364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2070C" w14:textId="77777777" w:rsidR="001B29F3" w:rsidRDefault="001B29F3" w:rsidP="002D7D6C">
      <w:pPr>
        <w:spacing w:after="0" w:line="240" w:lineRule="auto"/>
      </w:pPr>
      <w:r>
        <w:separator/>
      </w:r>
    </w:p>
  </w:endnote>
  <w:endnote w:type="continuationSeparator" w:id="0">
    <w:p w14:paraId="2C6B8BED" w14:textId="77777777" w:rsidR="001B29F3" w:rsidRDefault="001B29F3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E76D" w14:textId="77777777" w:rsidR="001B29F3" w:rsidRDefault="001B29F3" w:rsidP="002D7D6C">
      <w:pPr>
        <w:spacing w:after="0" w:line="240" w:lineRule="auto"/>
      </w:pPr>
      <w:r>
        <w:separator/>
      </w:r>
    </w:p>
  </w:footnote>
  <w:footnote w:type="continuationSeparator" w:id="0">
    <w:p w14:paraId="4B575C23" w14:textId="77777777" w:rsidR="001B29F3" w:rsidRDefault="001B29F3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103C" w14:textId="37A617D5" w:rsidR="00231DE3" w:rsidRPr="00231DE3" w:rsidRDefault="00231DE3" w:rsidP="00231DE3">
    <w:pPr>
      <w:pStyle w:val="Intestazione"/>
      <w:jc w:val="center"/>
    </w:pPr>
    <w:r>
      <w:rPr>
        <w:noProof/>
      </w:rPr>
      <w:drawing>
        <wp:inline distT="0" distB="0" distL="0" distR="0" wp14:anchorId="640008FA" wp14:editId="256955FE">
          <wp:extent cx="6120130" cy="1513840"/>
          <wp:effectExtent l="0" t="0" r="0" b="0"/>
          <wp:docPr id="867586584" name="Immagine 867586584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E7931"/>
    <w:multiLevelType w:val="hybridMultilevel"/>
    <w:tmpl w:val="254085AA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D7426"/>
    <w:multiLevelType w:val="hybridMultilevel"/>
    <w:tmpl w:val="94DC322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6FAA3FE">
      <w:numFmt w:val="bullet"/>
      <w:lvlText w:val="•"/>
      <w:lvlJc w:val="left"/>
      <w:pPr>
        <w:ind w:left="1724" w:hanging="360"/>
      </w:pPr>
      <w:rPr>
        <w:rFonts w:ascii="Times New Roman" w:eastAsia="Century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808AC"/>
    <w:multiLevelType w:val="hybridMultilevel"/>
    <w:tmpl w:val="9A6E1D5A"/>
    <w:lvl w:ilvl="0" w:tplc="3364CA64">
      <w:start w:val="1"/>
      <w:numFmt w:val="bullet"/>
      <w:lvlText w:val="•"/>
      <w:lvlJc w:val="left"/>
      <w:pPr>
        <w:ind w:left="783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6C960E7A"/>
    <w:multiLevelType w:val="hybridMultilevel"/>
    <w:tmpl w:val="141A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A5DC5"/>
    <w:multiLevelType w:val="hybridMultilevel"/>
    <w:tmpl w:val="418AA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51932563">
    <w:abstractNumId w:val="7"/>
  </w:num>
  <w:num w:numId="2" w16cid:durableId="1489786302">
    <w:abstractNumId w:val="23"/>
  </w:num>
  <w:num w:numId="3" w16cid:durableId="923757433">
    <w:abstractNumId w:val="10"/>
  </w:num>
  <w:num w:numId="4" w16cid:durableId="512720292">
    <w:abstractNumId w:val="1"/>
  </w:num>
  <w:num w:numId="5" w16cid:durableId="1370689692">
    <w:abstractNumId w:val="21"/>
  </w:num>
  <w:num w:numId="6" w16cid:durableId="1949391435">
    <w:abstractNumId w:val="8"/>
  </w:num>
  <w:num w:numId="7" w16cid:durableId="1683899361">
    <w:abstractNumId w:val="15"/>
  </w:num>
  <w:num w:numId="8" w16cid:durableId="120081049">
    <w:abstractNumId w:val="13"/>
  </w:num>
  <w:num w:numId="9" w16cid:durableId="1834370999">
    <w:abstractNumId w:val="20"/>
  </w:num>
  <w:num w:numId="10" w16cid:durableId="427311967">
    <w:abstractNumId w:val="6"/>
  </w:num>
  <w:num w:numId="11" w16cid:durableId="2146467456">
    <w:abstractNumId w:val="3"/>
  </w:num>
  <w:num w:numId="12" w16cid:durableId="1099986037">
    <w:abstractNumId w:val="4"/>
  </w:num>
  <w:num w:numId="13" w16cid:durableId="171260615">
    <w:abstractNumId w:val="19"/>
  </w:num>
  <w:num w:numId="14" w16cid:durableId="1739589410">
    <w:abstractNumId w:val="11"/>
  </w:num>
  <w:num w:numId="15" w16cid:durableId="600724632">
    <w:abstractNumId w:val="2"/>
  </w:num>
  <w:num w:numId="16" w16cid:durableId="2125227308">
    <w:abstractNumId w:val="16"/>
  </w:num>
  <w:num w:numId="17" w16cid:durableId="1760054068">
    <w:abstractNumId w:val="5"/>
  </w:num>
  <w:num w:numId="18" w16cid:durableId="330106567">
    <w:abstractNumId w:val="0"/>
  </w:num>
  <w:num w:numId="19" w16cid:durableId="1759017297">
    <w:abstractNumId w:val="14"/>
  </w:num>
  <w:num w:numId="20" w16cid:durableId="555749169">
    <w:abstractNumId w:val="17"/>
  </w:num>
  <w:num w:numId="21" w16cid:durableId="949776680">
    <w:abstractNumId w:val="18"/>
  </w:num>
  <w:num w:numId="22" w16cid:durableId="1477841818">
    <w:abstractNumId w:val="12"/>
  </w:num>
  <w:num w:numId="23" w16cid:durableId="1316882998">
    <w:abstractNumId w:val="22"/>
  </w:num>
  <w:num w:numId="24" w16cid:durableId="18534526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850B6"/>
    <w:rsid w:val="000F069E"/>
    <w:rsid w:val="000F2D4E"/>
    <w:rsid w:val="00120F4E"/>
    <w:rsid w:val="00135808"/>
    <w:rsid w:val="001551BE"/>
    <w:rsid w:val="001624EC"/>
    <w:rsid w:val="0017038E"/>
    <w:rsid w:val="00170DEB"/>
    <w:rsid w:val="001B29F3"/>
    <w:rsid w:val="001C6B41"/>
    <w:rsid w:val="001D1F8E"/>
    <w:rsid w:val="001E6D3C"/>
    <w:rsid w:val="001F492B"/>
    <w:rsid w:val="002028D4"/>
    <w:rsid w:val="002141DF"/>
    <w:rsid w:val="0022358F"/>
    <w:rsid w:val="00231DE3"/>
    <w:rsid w:val="002752CE"/>
    <w:rsid w:val="002D7D6C"/>
    <w:rsid w:val="002F0F9E"/>
    <w:rsid w:val="002F21BC"/>
    <w:rsid w:val="002F4EDD"/>
    <w:rsid w:val="00310C47"/>
    <w:rsid w:val="00376BC9"/>
    <w:rsid w:val="00381706"/>
    <w:rsid w:val="003B1101"/>
    <w:rsid w:val="004805F3"/>
    <w:rsid w:val="00496CDB"/>
    <w:rsid w:val="004A68D9"/>
    <w:rsid w:val="004C23C5"/>
    <w:rsid w:val="00566D2D"/>
    <w:rsid w:val="00586FB5"/>
    <w:rsid w:val="0059623A"/>
    <w:rsid w:val="005B0089"/>
    <w:rsid w:val="005D60B4"/>
    <w:rsid w:val="00602797"/>
    <w:rsid w:val="00665FE2"/>
    <w:rsid w:val="006776C1"/>
    <w:rsid w:val="006940F5"/>
    <w:rsid w:val="00762AF0"/>
    <w:rsid w:val="0076364D"/>
    <w:rsid w:val="007B624F"/>
    <w:rsid w:val="007C52E7"/>
    <w:rsid w:val="008056E2"/>
    <w:rsid w:val="008218D0"/>
    <w:rsid w:val="0087135E"/>
    <w:rsid w:val="0089305D"/>
    <w:rsid w:val="00893C4F"/>
    <w:rsid w:val="008A2298"/>
    <w:rsid w:val="008A7B04"/>
    <w:rsid w:val="008B16AE"/>
    <w:rsid w:val="00951DF1"/>
    <w:rsid w:val="009521CC"/>
    <w:rsid w:val="00A41815"/>
    <w:rsid w:val="00A942BA"/>
    <w:rsid w:val="00AA0B98"/>
    <w:rsid w:val="00AA489A"/>
    <w:rsid w:val="00AC4B3D"/>
    <w:rsid w:val="00B33270"/>
    <w:rsid w:val="00B51D27"/>
    <w:rsid w:val="00BA3EF5"/>
    <w:rsid w:val="00BA5478"/>
    <w:rsid w:val="00C91B1F"/>
    <w:rsid w:val="00CB01A9"/>
    <w:rsid w:val="00CE7649"/>
    <w:rsid w:val="00D3049D"/>
    <w:rsid w:val="00D47D57"/>
    <w:rsid w:val="00D5107E"/>
    <w:rsid w:val="00DA428C"/>
    <w:rsid w:val="00DC17F9"/>
    <w:rsid w:val="00DC320F"/>
    <w:rsid w:val="00E13F25"/>
    <w:rsid w:val="00E36BE5"/>
    <w:rsid w:val="00E7456A"/>
    <w:rsid w:val="00F25AAF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B01A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0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im.gov.it/web/miur-usr-campania/formazione-docen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utente</cp:lastModifiedBy>
  <cp:revision>5</cp:revision>
  <cp:lastPrinted>2020-02-05T10:35:00Z</cp:lastPrinted>
  <dcterms:created xsi:type="dcterms:W3CDTF">2024-12-06T09:05:00Z</dcterms:created>
  <dcterms:modified xsi:type="dcterms:W3CDTF">2026-01-13T14:08:00Z</dcterms:modified>
</cp:coreProperties>
</file>